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22420308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</w:rPr>
        <w:t xml:space="preserve"> 2983472)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учебного предмета «Физика. </w:t>
      </w:r>
      <w:r>
        <w:rPr>
          <w:rFonts w:ascii="Times New Roman" w:hAnsi="Times New Roman"/>
          <w:b w:val="1"/>
          <w:color w:val="000000"/>
          <w:sz w:val="28"/>
        </w:rPr>
        <w:t>Базовый уровень»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/>
      </w:pPr>
      <w:bookmarkStart w:id="2" w:name="86e18b3c-35f3-4b4e-b4f2-8d25001e58d1"/>
      <w:bookmarkEnd w:id="2"/>
      <w:r>
        <w:t xml:space="preserve">                                                          </w:t>
      </w:r>
      <w:r>
        <w:rPr>
          <w:rFonts w:ascii="Times New Roman" w:hAnsi="Times New Roman"/>
          <w:b w:val="1"/>
          <w:color w:val="000000"/>
          <w:sz w:val="28"/>
        </w:rPr>
        <w:t>с.Александровка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c1839617-66db-4450-acc5-76a3deaf668e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C000000">
      <w:pPr>
        <w:spacing w:after="0"/>
        <w:ind w:firstLine="0" w:left="120"/>
      </w:pPr>
    </w:p>
    <w:p w14:paraId="2D000000">
      <w:pPr>
        <w:sectPr>
          <w:pgSz w:h="16383" w:w="11906"/>
          <w:pgMar w:bottom="1134" w:footer="720" w:gutter="0" w:header="720" w:left="1701" w:right="850" w:top="1134"/>
        </w:sectPr>
      </w:pPr>
    </w:p>
    <w:p w14:paraId="2E000000">
      <w:pPr>
        <w:spacing w:after="0" w:line="264" w:lineRule="auto"/>
        <w:ind w:firstLine="0" w:left="120"/>
        <w:jc w:val="both"/>
      </w:pPr>
      <w:bookmarkStart w:id="4" w:name="block-22420309"/>
      <w:bookmarkEnd w:id="4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2F000000">
      <w:pPr>
        <w:spacing w:after="0" w:line="264" w:lineRule="auto"/>
        <w:ind w:firstLine="0" w:left="120"/>
        <w:jc w:val="both"/>
      </w:pPr>
    </w:p>
    <w:p w14:paraId="3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физике на уровне </w:t>
      </w:r>
      <w:r>
        <w:rPr>
          <w:rFonts w:ascii="Times New Roman" w:hAnsi="Times New Roman"/>
          <w:color w:val="000000"/>
          <w:sz w:val="28"/>
        </w:rPr>
        <w:t>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</w:t>
      </w:r>
      <w:r>
        <w:rPr>
          <w:rFonts w:ascii="Times New Roman" w:hAnsi="Times New Roman"/>
          <w:color w:val="000000"/>
          <w:sz w:val="28"/>
        </w:rPr>
        <w:t>ния учебного предмета «Физика».</w:t>
      </w:r>
    </w:p>
    <w:p w14:paraId="3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физике направлено на формирование естественно­научной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</w:t>
      </w:r>
      <w:r>
        <w:rPr>
          <w:rFonts w:ascii="Times New Roman" w:hAnsi="Times New Roman"/>
          <w:color w:val="000000"/>
          <w:sz w:val="28"/>
        </w:rPr>
        <w:t>реализации требований ФГОС ООО к планируемым личностным и метапредметным результатам обучения, а также межпредметные связи естественно­научных учебных предметов на уровне основного общего образования.</w:t>
      </w: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устанавливает распределение учебног</w:t>
      </w:r>
      <w:r>
        <w:rPr>
          <w:rFonts w:ascii="Times New Roman" w:hAnsi="Times New Roman"/>
          <w:color w:val="000000"/>
          <w:sz w:val="28"/>
        </w:rPr>
        <w:t xml:space="preserve">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разработана с целью оказания методическ</w:t>
      </w:r>
      <w:r>
        <w:rPr>
          <w:rFonts w:ascii="Times New Roman" w:hAnsi="Times New Roman"/>
          <w:color w:val="000000"/>
          <w:sz w:val="28"/>
        </w:rPr>
        <w:t>ой помощи учителю в создании рабочей программы по учебному предмету.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</w:t>
      </w:r>
      <w:r>
        <w:rPr>
          <w:rFonts w:ascii="Times New Roman" w:hAnsi="Times New Roman"/>
          <w:color w:val="000000"/>
          <w:sz w:val="28"/>
        </w:rPr>
        <w:t xml:space="preserve">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Одна из главных задач физического образования в структуре о</w:t>
      </w:r>
      <w:r>
        <w:rPr>
          <w:rFonts w:ascii="Times New Roman" w:hAnsi="Times New Roman"/>
          <w:color w:val="000000"/>
          <w:sz w:val="28"/>
        </w:rPr>
        <w:t>бщего образования состоит в формировании естественно­научной грамотности и интереса к науке у обучающихся.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14:paraId="37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научно объясн</w:t>
      </w:r>
      <w:r>
        <w:rPr>
          <w:rFonts w:ascii="Times New Roman" w:hAnsi="Times New Roman"/>
          <w:color w:val="000000"/>
          <w:sz w:val="28"/>
        </w:rPr>
        <w:t>ять явления;</w:t>
      </w:r>
    </w:p>
    <w:p w14:paraId="38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и понимать особенности научного исследования;</w:t>
      </w:r>
    </w:p>
    <w:p w14:paraId="39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интерпретировать данные и использовать научные доказательства для получения выводов.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Цели изучения физики на уровне основного общего образования определены в Концепции преподавания учебно</w:t>
      </w:r>
      <w:r>
        <w:rPr>
          <w:rFonts w:ascii="Times New Roman" w:hAnsi="Times New Roman"/>
          <w:color w:val="000000"/>
          <w:sz w:val="28"/>
        </w:rPr>
        <w:t xml:space="preserve">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</w:t>
      </w:r>
      <w:r>
        <w:rPr>
          <w:rFonts w:ascii="Times New Roman" w:hAnsi="Times New Roman"/>
          <w:color w:val="000000"/>
          <w:sz w:val="28"/>
        </w:rPr>
        <w:t xml:space="preserve">Коллегии Министерства просвещения Российской Федерации (протокол от 3 декабря 2019 г. № ПК­4вн). 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Цели изуче</w:t>
      </w:r>
      <w:r>
        <w:rPr>
          <w:rFonts w:ascii="Times New Roman" w:hAnsi="Times New Roman"/>
          <w:b w:val="1"/>
          <w:color w:val="000000"/>
          <w:sz w:val="28"/>
        </w:rPr>
        <w:t>ния физики:</w:t>
      </w:r>
    </w:p>
    <w:p w14:paraId="3C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3D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</w:t>
      </w:r>
      <w:r>
        <w:rPr>
          <w:rFonts w:ascii="Times New Roman" w:hAnsi="Times New Roman"/>
          <w:color w:val="000000"/>
          <w:sz w:val="28"/>
        </w:rPr>
        <w:t>ям;</w:t>
      </w:r>
    </w:p>
    <w:p w14:paraId="3E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3F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14:paraId="40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развитие представлений о возможны</w:t>
      </w:r>
      <w:r>
        <w:rPr>
          <w:rFonts w:ascii="Times New Roman" w:hAnsi="Times New Roman"/>
          <w:color w:val="000000"/>
          <w:sz w:val="28"/>
        </w:rPr>
        <w:t xml:space="preserve">х сферах будущей профессиональной деятельности, связанной с физикой, подготовка к дальнейшему обучению в этом направлении. </w:t>
      </w:r>
    </w:p>
    <w:p w14:paraId="4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rFonts w:ascii="Times New Roman" w:hAnsi="Times New Roman"/>
          <w:b w:val="1"/>
          <w:color w:val="000000"/>
          <w:sz w:val="28"/>
        </w:rPr>
        <w:t>задач</w:t>
      </w:r>
      <w:r>
        <w:rPr>
          <w:rFonts w:ascii="Times New Roman" w:hAnsi="Times New Roman"/>
          <w:color w:val="000000"/>
          <w:sz w:val="28"/>
        </w:rPr>
        <w:t>:</w:t>
      </w:r>
    </w:p>
    <w:p w14:paraId="42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приобретен</w:t>
      </w:r>
      <w:r>
        <w:rPr>
          <w:rFonts w:ascii="Times New Roman" w:hAnsi="Times New Roman"/>
          <w:color w:val="000000"/>
          <w:sz w:val="28"/>
        </w:rPr>
        <w:t>ие знаний о дискретном строении вещества, о механических, тепловых, электрических, магнитных и квантовых явлениях;</w:t>
      </w:r>
    </w:p>
    <w:p w14:paraId="43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приобретение умений описывать и объяснять физические явления с использованием полученных знаний;</w:t>
      </w:r>
    </w:p>
    <w:p w14:paraId="44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освоение методов решения простейших расчётны</w:t>
      </w:r>
      <w:r>
        <w:rPr>
          <w:rFonts w:ascii="Times New Roman" w:hAnsi="Times New Roman"/>
          <w:color w:val="000000"/>
          <w:sz w:val="28"/>
        </w:rPr>
        <w:t>х задач с использованием физических моделей, творческих и практико­ориентированных задач;</w:t>
      </w:r>
    </w:p>
    <w:p w14:paraId="45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14:paraId="46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</w:t>
      </w:r>
      <w:r>
        <w:rPr>
          <w:rFonts w:ascii="Times New Roman" w:hAnsi="Times New Roman"/>
          <w:color w:val="000000"/>
          <w:sz w:val="28"/>
        </w:rPr>
        <w:t>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14:paraId="47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 На изучение физики (базовый уровень) на уровне основного общего образования отводится 238 часов: в 7 кла</w:t>
      </w:r>
      <w:r>
        <w:rPr>
          <w:rFonts w:ascii="Times New Roman" w:hAnsi="Times New Roman"/>
          <w:color w:val="000000"/>
          <w:sz w:val="28"/>
        </w:rPr>
        <w:t>ссе – 68 часов (2 часа в неделю), в 8 классе – 68 часов (2 часа в неделю), в 9 классе – 102 часа (3 часа в неделю).</w:t>
      </w:r>
      <w:r>
        <w:rPr>
          <w:sz w:val="28"/>
        </w:rPr>
        <w:br/>
      </w:r>
      <w:bookmarkStart w:id="5" w:name="8ddfe65f-f659-49ad-9159-952bb7a2712d"/>
      <w:bookmarkEnd w:id="5"/>
      <w:r>
        <w:rPr>
          <w:rFonts w:ascii="Times New Roman" w:hAnsi="Times New Roman"/>
          <w:color w:val="000000"/>
          <w:sz w:val="28"/>
        </w:rPr>
        <w:t>‌‌‌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14:paraId="4A000000">
      <w:pPr>
        <w:sectPr>
          <w:pgSz w:h="16383" w:w="11906"/>
          <w:pgMar w:bottom="1134" w:footer="720" w:gutter="0" w:header="720" w:left="1701" w:right="850" w:top="1134"/>
        </w:sectPr>
      </w:pPr>
    </w:p>
    <w:p w14:paraId="4B000000">
      <w:pPr>
        <w:spacing w:after="0" w:line="264" w:lineRule="auto"/>
        <w:ind w:firstLine="0" w:left="120"/>
        <w:jc w:val="both"/>
      </w:pPr>
      <w:bookmarkStart w:id="6" w:name="block-22420310"/>
      <w:bookmarkEnd w:id="6"/>
      <w:r>
        <w:rPr>
          <w:rFonts w:ascii="Times New Roman" w:hAnsi="Times New Roman"/>
          <w:b w:val="1"/>
          <w:color w:val="000000"/>
          <w:sz w:val="28"/>
        </w:rPr>
        <w:t xml:space="preserve">СОДЕРЖАНИЕ ОБУЧЕНИЯ </w:t>
      </w:r>
    </w:p>
    <w:p w14:paraId="4C000000">
      <w:pPr>
        <w:spacing w:after="0" w:line="264" w:lineRule="auto"/>
        <w:ind w:firstLine="0" w:left="120"/>
        <w:jc w:val="both"/>
      </w:pPr>
    </w:p>
    <w:p w14:paraId="4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 КЛАСС</w:t>
      </w:r>
    </w:p>
    <w:p w14:paraId="4E000000">
      <w:pPr>
        <w:spacing w:after="0" w:line="264" w:lineRule="auto"/>
        <w:ind w:firstLine="0" w:left="120"/>
        <w:jc w:val="both"/>
      </w:pP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1. Физика и её роль в познании</w:t>
      </w:r>
      <w:r>
        <w:rPr>
          <w:rFonts w:ascii="Times New Roman" w:hAnsi="Times New Roman"/>
          <w:b w:val="1"/>
          <w:color w:val="000000"/>
          <w:sz w:val="28"/>
        </w:rPr>
        <w:t xml:space="preserve"> окружающего мира.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Физические величины. Измерение физических величин. Физические приборы. Погрешность измерений. Междунаро</w:t>
      </w:r>
      <w:r>
        <w:rPr>
          <w:rFonts w:ascii="Times New Roman" w:hAnsi="Times New Roman"/>
          <w:color w:val="000000"/>
          <w:sz w:val="28"/>
        </w:rPr>
        <w:t xml:space="preserve">дная система единиц. </w:t>
      </w: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Как физика и другие естественные науки изучают природу. Естественно­научный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>Описание физиче</w:t>
      </w:r>
      <w:r>
        <w:rPr>
          <w:rFonts w:ascii="Times New Roman" w:hAnsi="Times New Roman"/>
          <w:color w:val="000000"/>
          <w:sz w:val="28"/>
        </w:rPr>
        <w:t xml:space="preserve">ских явлений с помощью моделей. 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54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Механические, тепловые, электрические, магнитные, световые явления. </w:t>
      </w:r>
    </w:p>
    <w:p w14:paraId="55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Физические приборы и процедура прямых измерений аналоговым и цифровым прибором. 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Лабораторные работы и опыты.</w:t>
      </w:r>
    </w:p>
    <w:p w14:paraId="57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цены деления шкалы измерительного прибора. </w:t>
      </w:r>
    </w:p>
    <w:p w14:paraId="58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14:paraId="59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объёма жидкости и твёрдого тела. </w:t>
      </w:r>
    </w:p>
    <w:p w14:paraId="5A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14:paraId="5B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температуры при помощи жидкостного термометра и датчика температуры. </w:t>
      </w:r>
    </w:p>
    <w:p w14:paraId="5C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2. Первоначальные сведения о строении вещества.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Строение вещества: атомы и молекулы, их размеры. Опыты, доказывающи</w:t>
      </w:r>
      <w:r>
        <w:rPr>
          <w:rFonts w:ascii="Times New Roman" w:hAnsi="Times New Roman"/>
          <w:color w:val="000000"/>
          <w:sz w:val="28"/>
        </w:rPr>
        <w:t>е дискретное строение вещества.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Агрегатные состояния вещества: строение газов, жидкостей и </w:t>
      </w:r>
      <w:r>
        <w:rPr>
          <w:rFonts w:ascii="Times New Roman" w:hAnsi="Times New Roman"/>
          <w:color w:val="000000"/>
          <w:sz w:val="28"/>
        </w:rPr>
        <w:t xml:space="preserve">твёрдых (кристаллических) тел. Взаимосвязь между свойствами веществ в разных агрегатных состояниях и их атомно­молекулярным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62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14:paraId="63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14:paraId="64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</w:t>
      </w:r>
      <w:r>
        <w:rPr>
          <w:rFonts w:ascii="Times New Roman" w:hAnsi="Times New Roman"/>
          <w:color w:val="000000"/>
          <w:sz w:val="28"/>
        </w:rPr>
        <w:t xml:space="preserve">явлений, объясняющихся притяжением или отталкиванием частиц вещества. 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Лабораторные работы и опыты.</w:t>
      </w:r>
    </w:p>
    <w:p w14:paraId="6600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Оценка диаметра атома методом рядов (с использованием фотографий). </w:t>
      </w:r>
    </w:p>
    <w:p w14:paraId="6700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теплового расширения газов. </w:t>
      </w:r>
    </w:p>
    <w:p w14:paraId="6800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Опыты по обнаружению действия сил молек</w:t>
      </w:r>
      <w:r>
        <w:rPr>
          <w:rFonts w:ascii="Times New Roman" w:hAnsi="Times New Roman"/>
          <w:color w:val="000000"/>
          <w:sz w:val="28"/>
        </w:rPr>
        <w:t xml:space="preserve">улярного притяжения. 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3. Движение и взаимодействие тел.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Явление инерции. Закон инерции. Взаимодейств</w:t>
      </w:r>
      <w:r>
        <w:rPr>
          <w:rFonts w:ascii="Times New Roman" w:hAnsi="Times New Roman"/>
          <w:color w:val="000000"/>
          <w:sz w:val="28"/>
        </w:rPr>
        <w:t xml:space="preserve">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Сила как характеристика взаимодействия тел. Сила упругости и закон Гука. Измерение сил</w:t>
      </w:r>
      <w:r>
        <w:rPr>
          <w:rFonts w:ascii="Times New Roman" w:hAnsi="Times New Roman"/>
          <w:color w:val="000000"/>
          <w:sz w:val="28"/>
        </w:rPr>
        <w:t xml:space="preserve">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6E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14:paraId="6F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14:paraId="70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14:paraId="71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изменения скорости при взаимодействии тел. </w:t>
      </w:r>
    </w:p>
    <w:p w14:paraId="72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масс по взаимодействию тел. </w:t>
      </w:r>
    </w:p>
    <w:p w14:paraId="73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Сложение сил, направленных по одной прямой. 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Лабораторные работы и опыты.</w:t>
      </w:r>
    </w:p>
    <w:p w14:paraId="75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14:paraId="76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шарика по наклонной </w:t>
      </w:r>
      <w:r>
        <w:rPr>
          <w:rFonts w:ascii="Times New Roman" w:hAnsi="Times New Roman"/>
          <w:color w:val="000000"/>
          <w:sz w:val="28"/>
        </w:rPr>
        <w:t xml:space="preserve">плоскости. </w:t>
      </w:r>
    </w:p>
    <w:p w14:paraId="77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14:paraId="78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растяжения (деформации) пружины от приложенной силы. </w:t>
      </w:r>
    </w:p>
    <w:p w14:paraId="79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</w:t>
      </w:r>
      <w:r>
        <w:rPr>
          <w:rFonts w:ascii="Times New Roman" w:hAnsi="Times New Roman"/>
          <w:b w:val="1"/>
          <w:color w:val="000000"/>
          <w:sz w:val="28"/>
        </w:rPr>
        <w:t>ел 4. Давление твёрдых тел, жидкостей и газов.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Давление.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</w:t>
      </w:r>
      <w:r>
        <w:rPr>
          <w:rFonts w:ascii="Times New Roman" w:hAnsi="Times New Roman"/>
          <w:color w:val="000000"/>
          <w:sz w:val="28"/>
        </w:rPr>
        <w:t xml:space="preserve">. Зависимость давления жидкости от глубины. Гидростатический парадокс. Сообщающиеся сосуды. Гидравлические механизмы. 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</w:t>
      </w:r>
      <w:r>
        <w:rPr>
          <w:rFonts w:ascii="Times New Roman" w:hAnsi="Times New Roman"/>
          <w:color w:val="000000"/>
          <w:sz w:val="28"/>
        </w:rPr>
        <w:t xml:space="preserve"> Зависимость атмосферного давления от высоты над уровнем моря. Приборы для измерения атмосферного давления. 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Действие жидкости и газа на погружённое в них тело. Выталкивающая (архимедова)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7F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Зависимость давления газа от температуры.</w:t>
      </w:r>
    </w:p>
    <w:p w14:paraId="80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Передача давления жидкостью и газом. </w:t>
      </w:r>
    </w:p>
    <w:p w14:paraId="81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14:paraId="82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14:paraId="83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14:paraId="84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выталкивающей силы от объёма погружённой части тела и плотности жидкости. </w:t>
      </w:r>
    </w:p>
    <w:p w14:paraId="85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Равенство выталкивающей силы весу вытесненной жидкости. </w:t>
      </w:r>
    </w:p>
    <w:p w14:paraId="86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Лабораторные работы и опыты.</w:t>
      </w:r>
    </w:p>
    <w:p w14:paraId="8800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веса тела в воде от объёма </w:t>
      </w:r>
      <w:r>
        <w:rPr>
          <w:rFonts w:ascii="Times New Roman" w:hAnsi="Times New Roman"/>
          <w:color w:val="000000"/>
          <w:sz w:val="28"/>
        </w:rPr>
        <w:t>погружённой в жидкость части тела.</w:t>
      </w:r>
    </w:p>
    <w:p w14:paraId="8900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выталкивающей силы, действующей на тело, погружённое в жидкость. </w:t>
      </w:r>
    </w:p>
    <w:p w14:paraId="8A00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Проверка независимости выталкивающей силы, действующей на тело в жидкости, от массы тела.</w:t>
      </w:r>
    </w:p>
    <w:p w14:paraId="8B00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выталкивающей силы</w:t>
      </w:r>
      <w:r>
        <w:rPr>
          <w:rFonts w:ascii="Times New Roman" w:hAnsi="Times New Roman"/>
          <w:color w:val="000000"/>
          <w:sz w:val="28"/>
        </w:rPr>
        <w:t xml:space="preserve">, действующей на тело в жидкости, от объёма погружённой в жидкость части тела и от плотности жидкости. </w:t>
      </w:r>
    </w:p>
    <w:p w14:paraId="8C00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ареометра или конструирование лодки и определение её грузоподъёмности. 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5. Работа и мощность. Энергия.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Механическая работа. Мощно</w:t>
      </w:r>
      <w:r>
        <w:rPr>
          <w:rFonts w:ascii="Times New Roman" w:hAnsi="Times New Roman"/>
          <w:color w:val="000000"/>
          <w:sz w:val="28"/>
        </w:rPr>
        <w:t xml:space="preserve">сть. 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>
        <w:rPr>
          <w:rFonts w:ascii="Times New Roman" w:hAnsi="Times New Roman"/>
          <w:color w:val="000000"/>
          <w:sz w:val="28"/>
        </w:rPr>
        <w:t xml:space="preserve">«Золотое правило» механики. КПД простых механизмов. Простые механизмы в быту и технике. 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Механическая энергия. Кинетическая </w:t>
      </w:r>
      <w:r>
        <w:rPr>
          <w:rFonts w:ascii="Times New Roman" w:hAnsi="Times New Roman"/>
          <w:color w:val="000000"/>
          <w:sz w:val="28"/>
        </w:rPr>
        <w:t xml:space="preserve">и потенциальная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9200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Лабораторные работы и опыты.</w:t>
      </w:r>
    </w:p>
    <w:p w14:paraId="9400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силы трения при равномерном движении тела по го</w:t>
      </w:r>
      <w:r>
        <w:rPr>
          <w:rFonts w:ascii="Times New Roman" w:hAnsi="Times New Roman"/>
          <w:color w:val="000000"/>
          <w:sz w:val="28"/>
        </w:rPr>
        <w:t xml:space="preserve">ризонтальной поверхности. </w:t>
      </w:r>
    </w:p>
    <w:p w14:paraId="9500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14:paraId="9600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14:paraId="9700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механической энергии.</w:t>
      </w:r>
    </w:p>
    <w:p w14:paraId="9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 КЛАСС</w:t>
      </w:r>
    </w:p>
    <w:p w14:paraId="99000000">
      <w:pPr>
        <w:spacing w:after="0" w:line="264" w:lineRule="auto"/>
        <w:ind w:firstLine="0" w:left="120"/>
        <w:jc w:val="both"/>
      </w:pP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6. Тепловые явления</w:t>
      </w:r>
      <w:r>
        <w:rPr>
          <w:rFonts w:ascii="Times New Roman" w:hAnsi="Times New Roman"/>
          <w:color w:val="000000"/>
          <w:sz w:val="28"/>
        </w:rPr>
        <w:t>.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положения молекулярно-­кинетической теории строения вещест</w:t>
      </w:r>
      <w:r>
        <w:rPr>
          <w:rFonts w:ascii="Times New Roman" w:hAnsi="Times New Roman"/>
          <w:color w:val="000000"/>
          <w:sz w:val="28"/>
        </w:rPr>
        <w:t xml:space="preserve">ва. Масса и размеры атомов и молекул. Опыты, подтверждающие основные положения молекулярно­кинетической теории. 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</w:t>
      </w:r>
      <w:r>
        <w:rPr>
          <w:rFonts w:ascii="Times New Roman" w:hAnsi="Times New Roman"/>
          <w:color w:val="000000"/>
          <w:sz w:val="28"/>
        </w:rPr>
        <w:t xml:space="preserve"> на основе положений молекулярно-­кинетической теории. Смачивание и капиллярные явления. Тепловое расширение и сжатие. 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Количество теплоты. Удельная те</w:t>
      </w:r>
      <w:r>
        <w:rPr>
          <w:rFonts w:ascii="Times New Roman" w:hAnsi="Times New Roman"/>
          <w:color w:val="000000"/>
          <w:sz w:val="28"/>
        </w:rPr>
        <w:t>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</w:t>
      </w:r>
      <w:r>
        <w:rPr>
          <w:rFonts w:ascii="Times New Roman" w:hAnsi="Times New Roman"/>
          <w:color w:val="000000"/>
          <w:sz w:val="28"/>
        </w:rPr>
        <w:t xml:space="preserve">ть температуры кипения от атмосферного давления. 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Влажность воздуха. 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Энергия топлива. Удельная теплота сгорания. </w:t>
      </w: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Закон сохранения и превращения эн</w:t>
      </w:r>
      <w:r>
        <w:rPr>
          <w:rFonts w:ascii="Times New Roman" w:hAnsi="Times New Roman"/>
          <w:color w:val="000000"/>
          <w:sz w:val="28"/>
        </w:rPr>
        <w:t xml:space="preserve">ергии в тепловых процессах. 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A4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14:paraId="A5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14:paraId="A6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явлений смачивания и капиллярных явлений. </w:t>
      </w:r>
    </w:p>
    <w:p w14:paraId="A7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14:paraId="A8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Изменение давления газа при изменении объёма и нагревании или ох</w:t>
      </w:r>
      <w:r>
        <w:rPr>
          <w:rFonts w:ascii="Times New Roman" w:hAnsi="Times New Roman"/>
          <w:color w:val="000000"/>
          <w:sz w:val="28"/>
        </w:rPr>
        <w:t xml:space="preserve">лаждении. </w:t>
      </w:r>
    </w:p>
    <w:p w14:paraId="A9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14:paraId="AA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14:paraId="AB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14:paraId="AC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Нагревание при совершении работы внешними силами. </w:t>
      </w:r>
    </w:p>
    <w:p w14:paraId="AD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14:paraId="AE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14:paraId="AF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постоянства температуры при </w:t>
      </w:r>
      <w:r>
        <w:rPr>
          <w:rFonts w:ascii="Times New Roman" w:hAnsi="Times New Roman"/>
          <w:color w:val="000000"/>
          <w:sz w:val="28"/>
        </w:rPr>
        <w:t>плавлении.</w:t>
      </w:r>
    </w:p>
    <w:p w14:paraId="B0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Лабораторные работы и опыты.</w:t>
      </w:r>
    </w:p>
    <w:p w14:paraId="B2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14:paraId="B3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выращиванию кристаллов поваренной соли или сахара. </w:t>
      </w:r>
    </w:p>
    <w:p w14:paraId="B4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Опыты по наблюдению теплового расширения газов, жидкостей и твёрд</w:t>
      </w:r>
      <w:r>
        <w:rPr>
          <w:rFonts w:ascii="Times New Roman" w:hAnsi="Times New Roman"/>
          <w:color w:val="000000"/>
          <w:sz w:val="28"/>
        </w:rPr>
        <w:t xml:space="preserve">ых тел. </w:t>
      </w:r>
    </w:p>
    <w:p w14:paraId="B5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давления воздуха в баллоне шприца. </w:t>
      </w:r>
    </w:p>
    <w:p w14:paraId="B6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давления воздуха от его объёма и нагревания или охлаждения. </w:t>
      </w:r>
    </w:p>
    <w:p w14:paraId="B7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14:paraId="B8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изменения внутренней энергии тела в результате теплопередачи и работы внешних сил. </w:t>
      </w:r>
    </w:p>
    <w:p w14:paraId="B9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теплообмена при смешивании холодно</w:t>
      </w:r>
      <w:r>
        <w:rPr>
          <w:rFonts w:ascii="Times New Roman" w:hAnsi="Times New Roman"/>
          <w:color w:val="000000"/>
          <w:sz w:val="28"/>
        </w:rPr>
        <w:t xml:space="preserve">й и горячей воды. </w:t>
      </w:r>
    </w:p>
    <w:p w14:paraId="BA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14:paraId="BB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14:paraId="BC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14:paraId="BD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14:paraId="BE00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Определен</w:t>
      </w:r>
      <w:r>
        <w:rPr>
          <w:rFonts w:ascii="Times New Roman" w:hAnsi="Times New Roman"/>
          <w:color w:val="000000"/>
          <w:sz w:val="28"/>
        </w:rPr>
        <w:t xml:space="preserve">ие удельной теплоты плавления льда. 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7. Электрические и магнитные явления.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</w:t>
      </w:r>
      <w:r>
        <w:rPr>
          <w:rFonts w:ascii="Times New Roman" w:hAnsi="Times New Roman"/>
          <w:color w:val="000000"/>
          <w:sz w:val="28"/>
        </w:rPr>
        <w:t xml:space="preserve"> между телами). 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Носители электрических зарядов. Элементарный электрический заряд. Строение атома. Проводники и диэлектрики. Закон со</w:t>
      </w:r>
      <w:r>
        <w:rPr>
          <w:rFonts w:ascii="Times New Roman" w:hAnsi="Times New Roman"/>
          <w:color w:val="000000"/>
          <w:sz w:val="28"/>
        </w:rPr>
        <w:t xml:space="preserve">хранения электрического заряда. 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Электрическая цепь. Сила тока</w:t>
      </w:r>
      <w:r>
        <w:rPr>
          <w:rFonts w:ascii="Times New Roman" w:hAnsi="Times New Roman"/>
          <w:color w:val="000000"/>
          <w:sz w:val="28"/>
        </w:rPr>
        <w:t xml:space="preserve">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Работа и мощность электрического тока. Закон Джоуля–Ленца. Электрические цепи и потр</w:t>
      </w:r>
      <w:r>
        <w:rPr>
          <w:rFonts w:ascii="Times New Roman" w:hAnsi="Times New Roman"/>
          <w:color w:val="000000"/>
          <w:sz w:val="28"/>
        </w:rPr>
        <w:t xml:space="preserve">ебители электрической энергии в быту. Короткое замыкание. 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</w:t>
      </w:r>
      <w:r>
        <w:rPr>
          <w:rFonts w:ascii="Times New Roman" w:hAnsi="Times New Roman"/>
          <w:color w:val="000000"/>
          <w:sz w:val="28"/>
        </w:rPr>
        <w:t xml:space="preserve">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Опыты Фарадея. Явление электромагнитной индукции. Правило Ленца. Электрогенерат</w:t>
      </w:r>
      <w:r>
        <w:rPr>
          <w:rFonts w:ascii="Times New Roman" w:hAnsi="Times New Roman"/>
          <w:color w:val="000000"/>
          <w:sz w:val="28"/>
        </w:rPr>
        <w:t xml:space="preserve">ор. Способы получения электрической энергии. Электростанции на возобновляемых источниках энергии. 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C9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14:paraId="CA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Два рода электрических зарядов и взаимодействие заряженных тел. </w:t>
      </w:r>
    </w:p>
    <w:p w14:paraId="CB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14:paraId="CC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Электростатическая инд</w:t>
      </w:r>
      <w:r>
        <w:rPr>
          <w:rFonts w:ascii="Times New Roman" w:hAnsi="Times New Roman"/>
          <w:color w:val="000000"/>
          <w:sz w:val="28"/>
        </w:rPr>
        <w:t xml:space="preserve">укция. </w:t>
      </w:r>
    </w:p>
    <w:p w14:paraId="CD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14:paraId="CE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14:paraId="CF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силовых линий электрического поля. </w:t>
      </w:r>
    </w:p>
    <w:p w14:paraId="D0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14:paraId="D1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14:paraId="D2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14:paraId="D3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14:paraId="D4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14:paraId="D5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14:paraId="D6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14:paraId="D7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14:paraId="D8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Моделирование невозможности разделения полюсов магнита.</w:t>
      </w:r>
    </w:p>
    <w:p w14:paraId="D9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Моделирование магнитных полей постоянных магн</w:t>
      </w:r>
      <w:r>
        <w:rPr>
          <w:rFonts w:ascii="Times New Roman" w:hAnsi="Times New Roman"/>
          <w:color w:val="000000"/>
          <w:sz w:val="28"/>
        </w:rPr>
        <w:t xml:space="preserve">итов. </w:t>
      </w:r>
    </w:p>
    <w:p w14:paraId="DA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14:paraId="DB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14:paraId="DC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Действие магнитного поля на проводник с током. </w:t>
      </w:r>
    </w:p>
    <w:p w14:paraId="DD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14:paraId="DE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14:paraId="DF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14:paraId="E0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Зависимость направления индукционного тока от усл</w:t>
      </w:r>
      <w:r>
        <w:rPr>
          <w:rFonts w:ascii="Times New Roman" w:hAnsi="Times New Roman"/>
          <w:color w:val="000000"/>
          <w:sz w:val="28"/>
        </w:rPr>
        <w:t xml:space="preserve">овий его возникновения. </w:t>
      </w:r>
    </w:p>
    <w:p w14:paraId="E100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14:paraId="E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Лабораторные работы и опыты.</w:t>
      </w:r>
    </w:p>
    <w:p w14:paraId="E3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электризации тел индукцией и при соприкосновении. </w:t>
      </w:r>
    </w:p>
    <w:p w14:paraId="E4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электрического поля на проводники и диэлектрики. </w:t>
      </w:r>
    </w:p>
    <w:p w14:paraId="E5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Сборка и проверка работ</w:t>
      </w:r>
      <w:r>
        <w:rPr>
          <w:rFonts w:ascii="Times New Roman" w:hAnsi="Times New Roman"/>
          <w:color w:val="000000"/>
          <w:sz w:val="28"/>
        </w:rPr>
        <w:t xml:space="preserve">ы электрической цепи постоянного тока. </w:t>
      </w:r>
    </w:p>
    <w:p w14:paraId="E6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силы тока. </w:t>
      </w:r>
    </w:p>
    <w:p w14:paraId="E7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14:paraId="E8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14:paraId="E9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14:paraId="EA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сложения напряжений при последовательном соединении двух резисторов. </w:t>
      </w:r>
    </w:p>
    <w:p w14:paraId="EB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Проверка правила для силы тока при пар</w:t>
      </w:r>
      <w:r>
        <w:rPr>
          <w:rFonts w:ascii="Times New Roman" w:hAnsi="Times New Roman"/>
          <w:color w:val="000000"/>
          <w:sz w:val="28"/>
        </w:rPr>
        <w:t xml:space="preserve">аллельном соединении резисторов. </w:t>
      </w:r>
    </w:p>
    <w:p w14:paraId="EC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электрического тока, идущего через резистор. </w:t>
      </w:r>
    </w:p>
    <w:p w14:paraId="ED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мощности электрического тока, выделяемой на резисторе. </w:t>
      </w:r>
    </w:p>
    <w:p w14:paraId="EE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лампочку, от напряжения на ней. </w:t>
      </w:r>
    </w:p>
    <w:p w14:paraId="EF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</w:t>
      </w:r>
      <w:r>
        <w:rPr>
          <w:rFonts w:ascii="Times New Roman" w:hAnsi="Times New Roman"/>
          <w:color w:val="000000"/>
          <w:sz w:val="28"/>
        </w:rPr>
        <w:t xml:space="preserve">ление КПД нагревателя. </w:t>
      </w:r>
    </w:p>
    <w:p w14:paraId="F0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магнитного взаимодействия постоянных магнитов. </w:t>
      </w:r>
    </w:p>
    <w:p w14:paraId="F1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магнитного поля постоянных магнитов при их объединении и разделении. </w:t>
      </w:r>
    </w:p>
    <w:p w14:paraId="F2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электрического тока на магнитную стрелку. </w:t>
      </w:r>
    </w:p>
    <w:p w14:paraId="F3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</w:t>
      </w:r>
      <w:r>
        <w:rPr>
          <w:rFonts w:ascii="Times New Roman" w:hAnsi="Times New Roman"/>
          <w:color w:val="000000"/>
          <w:sz w:val="28"/>
        </w:rPr>
        <w:t xml:space="preserve">симость силы взаимодействия катушки с током и магнита от силы тока и направления тока в катушке. </w:t>
      </w:r>
    </w:p>
    <w:p w14:paraId="F4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действия магнитного поля на проводник с током. </w:t>
      </w:r>
    </w:p>
    <w:p w14:paraId="F5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изучение работы электродвигателя. </w:t>
      </w:r>
    </w:p>
    <w:p w14:paraId="F6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14:paraId="F700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</w:t>
      </w:r>
      <w:r>
        <w:rPr>
          <w:rFonts w:ascii="Times New Roman" w:hAnsi="Times New Roman"/>
          <w:color w:val="000000"/>
          <w:sz w:val="28"/>
        </w:rPr>
        <w:t>ыты по исследованию явления электромагнитной индукции: исследование изменений значения и направления индукционного тока.</w:t>
      </w:r>
    </w:p>
    <w:p w14:paraId="F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 КЛАСС</w:t>
      </w:r>
    </w:p>
    <w:p w14:paraId="F9000000">
      <w:pPr>
        <w:spacing w:after="0" w:line="264" w:lineRule="auto"/>
        <w:ind w:firstLine="0" w:left="120"/>
        <w:jc w:val="both"/>
      </w:pPr>
    </w:p>
    <w:p w14:paraId="F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8. Механические явления.</w:t>
      </w:r>
    </w:p>
    <w:p w14:paraId="F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Механическое движение. Материальная точка. Система отсчёта. Относительность механического движ</w:t>
      </w:r>
      <w:r>
        <w:rPr>
          <w:rFonts w:ascii="Times New Roman" w:hAnsi="Times New Roman"/>
          <w:color w:val="000000"/>
          <w:sz w:val="28"/>
        </w:rPr>
        <w:t xml:space="preserve">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14:paraId="F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Ускорение. Равноускоренное прямолинейное движение. Свободное падение. Опыты Галилея. </w:t>
      </w:r>
    </w:p>
    <w:p w14:paraId="F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14:paraId="F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Первый закон Ньютона. Второй закон Ньютона. Третий закон Ньютона. Принцип суперпозиции сил. </w:t>
      </w:r>
    </w:p>
    <w:p w14:paraId="F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Сила упругости. Закон Гука. Сила трени</w:t>
      </w:r>
      <w:r>
        <w:rPr>
          <w:rFonts w:ascii="Times New Roman" w:hAnsi="Times New Roman"/>
          <w:color w:val="000000"/>
          <w:sz w:val="28"/>
        </w:rPr>
        <w:t xml:space="preserve">я: сила трения скольжения, сила трения покоя, другие виды трения. </w:t>
      </w:r>
    </w:p>
    <w:p w14:paraId="0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14:paraId="0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14:paraId="0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Импульс тела. Изменение импульса. Импульс силы. Закон сохранения импульса. Реактивное движение. </w:t>
      </w:r>
    </w:p>
    <w:p w14:paraId="0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Механическая работа </w:t>
      </w:r>
      <w:r>
        <w:rPr>
          <w:rFonts w:ascii="Times New Roman" w:hAnsi="Times New Roman"/>
          <w:color w:val="000000"/>
          <w:sz w:val="28"/>
        </w:rPr>
        <w:t xml:space="preserve">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>Закон сохранения механическ</w:t>
      </w:r>
      <w:r>
        <w:rPr>
          <w:rFonts w:ascii="Times New Roman" w:hAnsi="Times New Roman"/>
          <w:color w:val="000000"/>
          <w:sz w:val="28"/>
        </w:rPr>
        <w:t xml:space="preserve">ой энергии. </w:t>
      </w:r>
    </w:p>
    <w:p w14:paraId="0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05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Наблюдение механического движения тела относительно разных тел отсчёта.</w:t>
      </w:r>
    </w:p>
    <w:p w14:paraId="06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Сравнение путей и траекторий движения одного и того же тела относительно разных тел отсчёта.</w:t>
      </w:r>
    </w:p>
    <w:p w14:paraId="07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скорости и ускорения прямолинейного движения. </w:t>
      </w:r>
    </w:p>
    <w:p w14:paraId="08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Исследо</w:t>
      </w:r>
      <w:r>
        <w:rPr>
          <w:rFonts w:ascii="Times New Roman" w:hAnsi="Times New Roman"/>
          <w:color w:val="000000"/>
          <w:sz w:val="28"/>
        </w:rPr>
        <w:t>вание признаков равноускоренного движения.</w:t>
      </w:r>
    </w:p>
    <w:p w14:paraId="09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движения тела по окружности. </w:t>
      </w:r>
    </w:p>
    <w:p w14:paraId="0A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14:paraId="0B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Зависимость ускорения тела</w:t>
      </w:r>
      <w:r>
        <w:rPr>
          <w:rFonts w:ascii="Times New Roman" w:hAnsi="Times New Roman"/>
          <w:color w:val="000000"/>
          <w:sz w:val="28"/>
        </w:rPr>
        <w:t xml:space="preserve"> от массы тела и действующей на него силы. </w:t>
      </w:r>
    </w:p>
    <w:p w14:paraId="0C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Наблюдение равенства сил при взаимодействии тел.</w:t>
      </w:r>
    </w:p>
    <w:p w14:paraId="0D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веса тела при ускоренном движении. </w:t>
      </w:r>
    </w:p>
    <w:p w14:paraId="0E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Передача импульса при взаимодействии тел. </w:t>
      </w:r>
    </w:p>
    <w:p w14:paraId="0F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Преобразования энергии при взаимодействии тел. </w:t>
      </w:r>
    </w:p>
    <w:p w14:paraId="10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Сохранение импульса при не</w:t>
      </w:r>
      <w:r>
        <w:rPr>
          <w:rFonts w:ascii="Times New Roman" w:hAnsi="Times New Roman"/>
          <w:color w:val="000000"/>
          <w:sz w:val="28"/>
        </w:rPr>
        <w:t xml:space="preserve">упругом взаимодействии. </w:t>
      </w:r>
    </w:p>
    <w:p w14:paraId="11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абсолютно упругом взаимодействии. </w:t>
      </w:r>
    </w:p>
    <w:p w14:paraId="12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14:paraId="13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свободном падении. </w:t>
      </w:r>
    </w:p>
    <w:p w14:paraId="14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движении тела под действием пружины. </w:t>
      </w:r>
    </w:p>
    <w:p w14:paraId="1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</w:t>
      </w:r>
      <w:r>
        <w:rPr>
          <w:rFonts w:ascii="Times New Roman" w:hAnsi="Times New Roman"/>
          <w:b w:val="1"/>
          <w:i w:val="1"/>
          <w:color w:val="000000"/>
          <w:sz w:val="28"/>
        </w:rPr>
        <w:t>рные работы и опыты.</w:t>
      </w:r>
    </w:p>
    <w:p w14:paraId="1601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тракта для разгона и дальнейшего равномерного движения шарика или тележки. </w:t>
      </w:r>
    </w:p>
    <w:p w14:paraId="1701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движения шарика по наклонной плоскости. </w:t>
      </w:r>
    </w:p>
    <w:p w14:paraId="1801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Определение ускорения тела при равноускоренном движ</w:t>
      </w:r>
      <w:r>
        <w:rPr>
          <w:rFonts w:ascii="Times New Roman" w:hAnsi="Times New Roman"/>
          <w:color w:val="000000"/>
          <w:sz w:val="28"/>
        </w:rPr>
        <w:t xml:space="preserve">ении по наклонной плоскости. </w:t>
      </w:r>
    </w:p>
    <w:p w14:paraId="1901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14:paraId="1A01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14:paraId="1B01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трения скольжения от силы нормального давления. </w:t>
      </w:r>
    </w:p>
    <w:p w14:paraId="1C01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 xml:space="preserve">коэффициента трения скольжения. </w:t>
      </w:r>
    </w:p>
    <w:p w14:paraId="1D01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14:paraId="1E01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14:paraId="1F01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силы упругости при подъёме груза с использованием неподвижного и подвижного бло</w:t>
      </w:r>
      <w:r>
        <w:rPr>
          <w:rFonts w:ascii="Times New Roman" w:hAnsi="Times New Roman"/>
          <w:color w:val="000000"/>
          <w:sz w:val="28"/>
        </w:rPr>
        <w:t xml:space="preserve">ков. </w:t>
      </w:r>
    </w:p>
    <w:p w14:paraId="2001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14:paraId="2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9. Механические колебания и волны.</w:t>
      </w:r>
    </w:p>
    <w:p w14:paraId="2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14:paraId="2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14:paraId="2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Звук. Громкость звука </w:t>
      </w:r>
      <w:r>
        <w:rPr>
          <w:rFonts w:ascii="Times New Roman" w:hAnsi="Times New Roman"/>
          <w:color w:val="000000"/>
          <w:sz w:val="28"/>
        </w:rPr>
        <w:t xml:space="preserve">и высота тона. Отражение звука. Инфразвук и ультразвук. </w:t>
      </w:r>
    </w:p>
    <w:p w14:paraId="2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2601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колебаний тел под действием силы тяжести и силы упругости. </w:t>
      </w:r>
    </w:p>
    <w:p w14:paraId="2701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Наблюдение колебаний груза на нити и на пружине.</w:t>
      </w:r>
    </w:p>
    <w:p w14:paraId="2801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вынужденных колебаний и резонанса. </w:t>
      </w:r>
    </w:p>
    <w:p w14:paraId="2901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Распространение продольных и поперечных волн (на модели). </w:t>
      </w:r>
    </w:p>
    <w:p w14:paraId="2A01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зависимости высоты звука от частоты. </w:t>
      </w:r>
    </w:p>
    <w:p w14:paraId="2B01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14:paraId="2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Лабораторные работы и опыты.</w:t>
      </w:r>
    </w:p>
    <w:p w14:paraId="2D01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частоты и периода колебаний математического маятника. </w:t>
      </w:r>
    </w:p>
    <w:p w14:paraId="2E01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и период</w:t>
      </w:r>
      <w:r>
        <w:rPr>
          <w:rFonts w:ascii="Times New Roman" w:hAnsi="Times New Roman"/>
          <w:color w:val="000000"/>
          <w:sz w:val="28"/>
        </w:rPr>
        <w:t>а колебаний пружинного маятника.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14:paraId="2F01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14:paraId="3001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14:paraId="3101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независимости периода колебаний груза, подвешенного к нити, от массы груза. </w:t>
      </w:r>
    </w:p>
    <w:p w14:paraId="3201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14:paraId="3301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14:paraId="3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10. Электром</w:t>
      </w:r>
      <w:r>
        <w:rPr>
          <w:rFonts w:ascii="Times New Roman" w:hAnsi="Times New Roman"/>
          <w:b w:val="1"/>
          <w:color w:val="000000"/>
          <w:sz w:val="28"/>
        </w:rPr>
        <w:t>агнитное поле и электромагнитные волны.</w:t>
      </w:r>
    </w:p>
    <w:p w14:paraId="3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14:paraId="3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Электромагнитная природа света. Скорость света. Волн</w:t>
      </w:r>
      <w:r>
        <w:rPr>
          <w:rFonts w:ascii="Times New Roman" w:hAnsi="Times New Roman"/>
          <w:color w:val="000000"/>
          <w:sz w:val="28"/>
        </w:rPr>
        <w:t xml:space="preserve">овые свойства света. </w:t>
      </w:r>
    </w:p>
    <w:p w14:paraId="3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3801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14:paraId="3901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14:paraId="3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Лабораторные работы и опыты.</w:t>
      </w:r>
    </w:p>
    <w:p w14:paraId="3B01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свойств электромагнитных волн с помощью мобильного телефона. </w:t>
      </w:r>
    </w:p>
    <w:p w14:paraId="3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11. Световые явления.</w:t>
      </w:r>
    </w:p>
    <w:p w14:paraId="3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Лучевая модель света. Источники </w:t>
      </w:r>
      <w:r>
        <w:rPr>
          <w:rFonts w:ascii="Times New Roman" w:hAnsi="Times New Roman"/>
          <w:color w:val="000000"/>
          <w:sz w:val="28"/>
        </w:rPr>
        <w:t xml:space="preserve">света. Прямолинейное распространение света. Затмения Солнца и Луны. Отражение света. Плоское зеркало. Закон отражения света. </w:t>
      </w:r>
    </w:p>
    <w:p w14:paraId="3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Преломление света. Закон преломления света. Полное внутреннее отражение света. Использование полного внутреннего отражения в оптич</w:t>
      </w:r>
      <w:r>
        <w:rPr>
          <w:rFonts w:ascii="Times New Roman" w:hAnsi="Times New Roman"/>
          <w:color w:val="000000"/>
          <w:sz w:val="28"/>
        </w:rPr>
        <w:t>еских световодах.</w:t>
      </w:r>
    </w:p>
    <w:p w14:paraId="3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14:paraId="4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14:paraId="4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42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14:paraId="43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14:paraId="44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в плоском, вогнутом и выпуклом зеркалах.</w:t>
      </w:r>
    </w:p>
    <w:p w14:paraId="45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14:paraId="46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14:paraId="47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Ход лучей в собирающей линзе.</w:t>
      </w:r>
    </w:p>
    <w:p w14:paraId="48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Ход лучей в рассеивающей линзе.</w:t>
      </w:r>
    </w:p>
    <w:p w14:paraId="49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Получение изображений </w:t>
      </w:r>
      <w:r>
        <w:rPr>
          <w:rFonts w:ascii="Times New Roman" w:hAnsi="Times New Roman"/>
          <w:color w:val="000000"/>
          <w:sz w:val="28"/>
        </w:rPr>
        <w:t>с помощью линз.</w:t>
      </w:r>
    </w:p>
    <w:p w14:paraId="4A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Принцип действия фотоаппарата, микроскопа и телескопа.</w:t>
      </w:r>
    </w:p>
    <w:p w14:paraId="4B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14:paraId="4C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</w:t>
      </w:r>
    </w:p>
    <w:p w14:paraId="4D01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Получение белого света при сложении света разных цветов.</w:t>
      </w:r>
    </w:p>
    <w:p w14:paraId="4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Лабораторные работы и опыты.</w:t>
      </w:r>
    </w:p>
    <w:p w14:paraId="4F01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угла отражения светового </w:t>
      </w:r>
      <w:r>
        <w:rPr>
          <w:rFonts w:ascii="Times New Roman" w:hAnsi="Times New Roman"/>
          <w:color w:val="000000"/>
          <w:sz w:val="28"/>
        </w:rPr>
        <w:t>луча от угла падения.</w:t>
      </w:r>
    </w:p>
    <w:p w14:paraId="5001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Изучение характеристик изображения предмета в плоском зеркале.</w:t>
      </w:r>
    </w:p>
    <w:p w14:paraId="5101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14:paraId="5201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собирающей линзы.</w:t>
      </w:r>
    </w:p>
    <w:p w14:paraId="5301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Определение фокусног</w:t>
      </w:r>
      <w:r>
        <w:rPr>
          <w:rFonts w:ascii="Times New Roman" w:hAnsi="Times New Roman"/>
          <w:color w:val="000000"/>
          <w:sz w:val="28"/>
        </w:rPr>
        <w:t>о расстояния и оптической силы собирающей линзы.</w:t>
      </w:r>
    </w:p>
    <w:p w14:paraId="5401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Опыты по разложению белого света в спектр.</w:t>
      </w:r>
    </w:p>
    <w:p w14:paraId="5501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Опыты по восприятию цвета предметов при их наблюдении через цветовые фильтры.</w:t>
      </w:r>
    </w:p>
    <w:p w14:paraId="5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12. Квантовые явления.</w:t>
      </w:r>
    </w:p>
    <w:p w14:paraId="5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Опыты Резерфорда и планетарная модель атома. Модель атом</w:t>
      </w:r>
      <w:r>
        <w:rPr>
          <w:rFonts w:ascii="Times New Roman" w:hAnsi="Times New Roman"/>
          <w:color w:val="000000"/>
          <w:sz w:val="28"/>
        </w:rPr>
        <w:t>а Бора. Испускание и поглощение света атомом. Кванты. Линейчатые спектры.</w:t>
      </w:r>
    </w:p>
    <w:p w14:paraId="5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Радиоактивность. Альфа­,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14:paraId="5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Ядерные</w:t>
      </w:r>
      <w:r>
        <w:rPr>
          <w:rFonts w:ascii="Times New Roman" w:hAnsi="Times New Roman"/>
          <w:color w:val="000000"/>
          <w:sz w:val="28"/>
        </w:rPr>
        <w:t xml:space="preserve">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14:paraId="5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14:paraId="5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</w:t>
      </w:r>
      <w:r>
        <w:rPr>
          <w:rFonts w:ascii="Times New Roman" w:hAnsi="Times New Roman"/>
          <w:b w:val="1"/>
          <w:i w:val="1"/>
          <w:color w:val="000000"/>
          <w:sz w:val="28"/>
        </w:rPr>
        <w:t>ации.</w:t>
      </w:r>
    </w:p>
    <w:p w14:paraId="5C01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14:paraId="5D01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14:paraId="5E01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14:paraId="5F01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Наблюдение треков в камере Вильсона.</w:t>
      </w:r>
    </w:p>
    <w:p w14:paraId="6001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14:paraId="6101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Регистрация излучения природных минералов и продуктов.</w:t>
      </w:r>
    </w:p>
    <w:p w14:paraId="6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Лабораторные работы и опыты.</w:t>
      </w:r>
    </w:p>
    <w:p w14:paraId="6301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</w:t>
      </w:r>
      <w:r>
        <w:rPr>
          <w:rFonts w:ascii="Times New Roman" w:hAnsi="Times New Roman"/>
          <w:color w:val="000000"/>
          <w:sz w:val="28"/>
        </w:rPr>
        <w:t>сплошных и линейчатых спектров излучения.</w:t>
      </w:r>
    </w:p>
    <w:p w14:paraId="6401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треков: измерение энергии частицы по тормозному пути (по фотографиям).</w:t>
      </w:r>
    </w:p>
    <w:p w14:paraId="6501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14:paraId="6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Повторительно-обобщающий модуль.</w:t>
      </w:r>
    </w:p>
    <w:p w14:paraId="6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Повторительно-­обобщающий модуль предназначен для систематизации и</w:t>
      </w:r>
      <w:r>
        <w:rPr>
          <w:rFonts w:ascii="Times New Roman" w:hAnsi="Times New Roman"/>
          <w:color w:val="000000"/>
          <w:sz w:val="28"/>
        </w:rPr>
        <w:t xml:space="preserve">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14:paraId="6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изучении данного модуля реал</w:t>
      </w:r>
      <w:r>
        <w:rPr>
          <w:rFonts w:ascii="Times New Roman" w:hAnsi="Times New Roman"/>
          <w:color w:val="000000"/>
          <w:sz w:val="28"/>
        </w:rPr>
        <w:t>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грамотность: освоение научных методов исследования </w:t>
      </w:r>
      <w:r>
        <w:rPr>
          <w:rFonts w:ascii="Times New Roman" w:hAnsi="Times New Roman"/>
          <w:color w:val="000000"/>
          <w:sz w:val="28"/>
        </w:rPr>
        <w:t>явлений природы и тех</w:t>
      </w:r>
      <w:r>
        <w:rPr>
          <w:rFonts w:ascii="Times New Roman" w:hAnsi="Times New Roman"/>
          <w:color w:val="000000"/>
          <w:sz w:val="28"/>
        </w:rPr>
        <w:t>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14:paraId="6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Принципиально деятельностный характер данного раздела реализуется за счёт того, что обучающиеся выполняют задани</w:t>
      </w:r>
      <w:r>
        <w:rPr>
          <w:rFonts w:ascii="Times New Roman" w:hAnsi="Times New Roman"/>
          <w:color w:val="000000"/>
          <w:sz w:val="28"/>
        </w:rPr>
        <w:t>я, в которых им предлагается:</w:t>
      </w:r>
    </w:p>
    <w:p w14:paraId="6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14:paraId="6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научные методы исследования физических явлений, в том числе для проверки гипотез и получени</w:t>
      </w:r>
      <w:r>
        <w:rPr>
          <w:rFonts w:ascii="Times New Roman" w:hAnsi="Times New Roman"/>
          <w:color w:val="000000"/>
          <w:sz w:val="28"/>
        </w:rPr>
        <w:t>я теоретических выводов;</w:t>
      </w:r>
    </w:p>
    <w:p w14:paraId="6C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14:paraId="6D010000">
      <w:pPr>
        <w:sectPr>
          <w:pgSz w:h="16383" w:w="11906"/>
          <w:pgMar w:bottom="1134" w:footer="720" w:gutter="0" w:header="720" w:left="1701" w:right="850" w:top="1134"/>
        </w:sectPr>
      </w:pPr>
    </w:p>
    <w:p w14:paraId="6E010000">
      <w:pPr>
        <w:spacing w:after="0" w:line="264" w:lineRule="auto"/>
        <w:ind w:firstLine="0" w:left="120"/>
        <w:jc w:val="both"/>
      </w:pPr>
      <w:bookmarkStart w:id="7" w:name="block-22420307"/>
      <w:bookmarkEnd w:id="7"/>
      <w:r>
        <w:rPr>
          <w:rFonts w:ascii="Times New Roman" w:hAnsi="Times New Roman"/>
          <w:b w:val="1"/>
          <w:color w:val="000000"/>
          <w:sz w:val="28"/>
        </w:rPr>
        <w:t>ПЛАНИРУЕМЫ</w:t>
      </w:r>
      <w:r>
        <w:rPr>
          <w:rFonts w:ascii="Times New Roman" w:hAnsi="Times New Roman"/>
          <w:b w:val="1"/>
          <w:color w:val="000000"/>
          <w:sz w:val="28"/>
        </w:rPr>
        <w:t>Е РЕЗУЛЬТАТЫ ОСВОЕНИЯ ПРОГРАММЫ ПО ФИЗИКЕ НА УРОВНЕ ОСНОВНОГО ОБЩЕГО ОБРАЗОВАНИЯ</w:t>
      </w:r>
    </w:p>
    <w:p w14:paraId="6F010000">
      <w:pPr>
        <w:spacing w:after="0" w:line="264" w:lineRule="auto"/>
        <w:ind w:firstLine="0" w:left="120"/>
        <w:jc w:val="both"/>
      </w:pPr>
    </w:p>
    <w:p w14:paraId="7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14:paraId="7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физ</w:t>
      </w:r>
      <w:r>
        <w:rPr>
          <w:rFonts w:ascii="Times New Roman" w:hAnsi="Times New Roman"/>
          <w:color w:val="000000"/>
          <w:sz w:val="28"/>
        </w:rPr>
        <w:t>ики на уровне основного общего образования у обучающегося будут сформированы следующие личностные результаты в части:</w:t>
      </w:r>
    </w:p>
    <w:p w14:paraId="72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1) патриотического воспитания:</w:t>
      </w:r>
    </w:p>
    <w:p w14:paraId="73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14:paraId="74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ценностное </w:t>
      </w:r>
      <w:r>
        <w:rPr>
          <w:rFonts w:ascii="Times New Roman" w:hAnsi="Times New Roman"/>
          <w:color w:val="000000"/>
          <w:sz w:val="28"/>
        </w:rPr>
        <w:t>отношение к достижениям российских учёных-­физиков;</w:t>
      </w:r>
    </w:p>
    <w:p w14:paraId="75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2) гражданского и духовно-нравственного воспитания:</w:t>
      </w:r>
    </w:p>
    <w:p w14:paraId="76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готовность к активному участию в обсуждении общественно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значимых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этических проблем, связанных с практическим применением достижений физики;</w:t>
      </w:r>
    </w:p>
    <w:p w14:paraId="77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</w:t>
      </w:r>
      <w:r>
        <w:rPr>
          <w:rFonts w:ascii="Times New Roman" w:hAnsi="Times New Roman"/>
          <w:color w:val="000000"/>
          <w:sz w:val="28"/>
        </w:rPr>
        <w:t>ние важности морально-­этических принципов в деятельности учёного;</w:t>
      </w:r>
    </w:p>
    <w:p w14:paraId="78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3) эстетического воспитания:</w:t>
      </w:r>
    </w:p>
    <w:p w14:paraId="79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14:paraId="7A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4) ценности научного познания:</w:t>
      </w:r>
    </w:p>
    <w:p w14:paraId="7B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</w:t>
      </w:r>
      <w:r>
        <w:rPr>
          <w:rFonts w:ascii="Times New Roman" w:hAnsi="Times New Roman"/>
          <w:color w:val="000000"/>
          <w:sz w:val="28"/>
        </w:rPr>
        <w:t>нности физической науки как мощного инструмента познания мира, основы развития технологий, важнейшей составляющей культуры;</w:t>
      </w:r>
    </w:p>
    <w:p w14:paraId="7C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развитие научной любознательности, интереса к исследовательской деятельности;</w:t>
      </w:r>
    </w:p>
    <w:p w14:paraId="7D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5) формирования культуры здоровья и эмоционального б</w:t>
      </w:r>
      <w:r>
        <w:rPr>
          <w:rFonts w:ascii="Times New Roman" w:hAnsi="Times New Roman"/>
          <w:b w:val="1"/>
          <w:color w:val="000000"/>
          <w:sz w:val="28"/>
        </w:rPr>
        <w:t>лагополучия:</w:t>
      </w:r>
    </w:p>
    <w:p w14:paraId="7E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14:paraId="7F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сформированность навыка рефлекси</w:t>
      </w:r>
      <w:r>
        <w:rPr>
          <w:rFonts w:ascii="Times New Roman" w:hAnsi="Times New Roman"/>
          <w:color w:val="000000"/>
          <w:sz w:val="28"/>
        </w:rPr>
        <w:t>и, признание своего права на ошибку и такого же права у другого человека;</w:t>
      </w:r>
    </w:p>
    <w:p w14:paraId="80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6) трудового воспитания:</w:t>
      </w:r>
    </w:p>
    <w:p w14:paraId="81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>
        <w:rPr>
          <w:rFonts w:ascii="Times New Roman" w:hAnsi="Times New Roman"/>
          <w:color w:val="000000"/>
          <w:sz w:val="28"/>
        </w:rPr>
        <w:t>социальной направленности, треб</w:t>
      </w:r>
      <w:r>
        <w:rPr>
          <w:rFonts w:ascii="Times New Roman" w:hAnsi="Times New Roman"/>
          <w:color w:val="000000"/>
          <w:sz w:val="28"/>
        </w:rPr>
        <w:t>ующих в том числе и физических знаний;</w:t>
      </w:r>
    </w:p>
    <w:p w14:paraId="82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интерес к практическому изучению профессий, связанных с физикой;</w:t>
      </w:r>
    </w:p>
    <w:p w14:paraId="83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7) экологического воспитания:</w:t>
      </w:r>
    </w:p>
    <w:p w14:paraId="84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поступков и оцен</w:t>
      </w:r>
      <w:r>
        <w:rPr>
          <w:rFonts w:ascii="Times New Roman" w:hAnsi="Times New Roman"/>
          <w:color w:val="000000"/>
          <w:sz w:val="28"/>
        </w:rPr>
        <w:t>ки их возможных последствий для окружающей среды;</w:t>
      </w:r>
    </w:p>
    <w:p w14:paraId="85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глобального характера экологических проблем и путей их решения;</w:t>
      </w:r>
    </w:p>
    <w:p w14:paraId="86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8) адаптации к изменяющимся условиям социальной и природной среды:</w:t>
      </w:r>
    </w:p>
    <w:p w14:paraId="87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во взаимодействии при выполнении исследований и п</w:t>
      </w:r>
      <w:r>
        <w:rPr>
          <w:rFonts w:ascii="Times New Roman" w:hAnsi="Times New Roman"/>
          <w:color w:val="000000"/>
          <w:sz w:val="28"/>
        </w:rPr>
        <w:t>роектов физической направленности, открытость опыту и знаниям других;</w:t>
      </w:r>
    </w:p>
    <w:p w14:paraId="88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повышение уровня своей компетентности через практическую деятельность;</w:t>
      </w:r>
    </w:p>
    <w:p w14:paraId="89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 формировании новых знаний, в том числе формулировать идеи, понятия, гипотезы о физических объекта</w:t>
      </w:r>
      <w:r>
        <w:rPr>
          <w:rFonts w:ascii="Times New Roman" w:hAnsi="Times New Roman"/>
          <w:color w:val="000000"/>
          <w:sz w:val="28"/>
        </w:rPr>
        <w:t>х и явлениях;</w:t>
      </w:r>
    </w:p>
    <w:p w14:paraId="8A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дефицитов собственных знаний и компетентностей в области физики;</w:t>
      </w:r>
    </w:p>
    <w:p w14:paraId="8B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планирование своего развития в приобретении новых физических знаний;</w:t>
      </w:r>
    </w:p>
    <w:p w14:paraId="8C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стремление анализировать и выявлять взаимосвязи природы, общества и экономики, в том числе с</w:t>
      </w:r>
      <w:r>
        <w:rPr>
          <w:rFonts w:ascii="Times New Roman" w:hAnsi="Times New Roman"/>
          <w:color w:val="000000"/>
          <w:sz w:val="28"/>
        </w:rPr>
        <w:t xml:space="preserve"> использованием физических знаний;</w:t>
      </w:r>
    </w:p>
    <w:p w14:paraId="8D01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оценка своих действий с учётом влияния на окружающую среду, возможных глобальных последствий.</w:t>
      </w:r>
    </w:p>
    <w:p w14:paraId="8E010000">
      <w:pPr>
        <w:spacing w:after="0" w:line="264" w:lineRule="auto"/>
        <w:ind w:firstLine="0" w:left="120"/>
        <w:jc w:val="both"/>
      </w:pPr>
    </w:p>
    <w:p w14:paraId="8F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90010000">
      <w:pPr>
        <w:spacing w:after="0" w:line="264" w:lineRule="auto"/>
        <w:ind w:firstLine="0" w:left="120"/>
        <w:jc w:val="both"/>
      </w:pPr>
    </w:p>
    <w:p w14:paraId="9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>
        <w:rPr>
          <w:rFonts w:ascii="Times New Roman" w:hAnsi="Times New Roman"/>
          <w:color w:val="000000"/>
          <w:sz w:val="28"/>
        </w:rPr>
        <w:t>вные универсальные учебные действия.</w:t>
      </w:r>
    </w:p>
    <w:p w14:paraId="92010000">
      <w:pPr>
        <w:spacing w:after="0" w:line="264" w:lineRule="auto"/>
        <w:ind w:firstLine="0" w:left="120"/>
        <w:jc w:val="both"/>
      </w:pPr>
    </w:p>
    <w:p w14:paraId="9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94010000">
      <w:pPr>
        <w:spacing w:after="0" w:line="264" w:lineRule="auto"/>
        <w:ind w:firstLine="0" w:left="120"/>
        <w:jc w:val="both"/>
      </w:pPr>
    </w:p>
    <w:p w14:paraId="95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9601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14:paraId="9701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</w:t>
      </w:r>
      <w:r>
        <w:rPr>
          <w:rFonts w:ascii="Times New Roman" w:hAnsi="Times New Roman"/>
          <w:color w:val="000000"/>
          <w:sz w:val="28"/>
        </w:rPr>
        <w:t xml:space="preserve"> и сравнения;</w:t>
      </w:r>
    </w:p>
    <w:p w14:paraId="9801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14:paraId="9901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причинно­-следственные связи при изучении физических явлений и процессов, делать выводы с использованием дедукт</w:t>
      </w:r>
      <w:r>
        <w:rPr>
          <w:rFonts w:ascii="Times New Roman" w:hAnsi="Times New Roman"/>
          <w:color w:val="000000"/>
          <w:sz w:val="28"/>
        </w:rPr>
        <w:t>ивных и индуктивных умозаключений, выдвигать гипотезы о взаимосвязях физических величин;</w:t>
      </w:r>
    </w:p>
    <w:p w14:paraId="9A01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</w:t>
      </w:r>
      <w:r>
        <w:rPr>
          <w:rFonts w:ascii="Times New Roman" w:hAnsi="Times New Roman"/>
          <w:color w:val="000000"/>
          <w:sz w:val="28"/>
        </w:rPr>
        <w:t xml:space="preserve"> критериев).</w:t>
      </w:r>
    </w:p>
    <w:p w14:paraId="9B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9C010000">
      <w:pPr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14:paraId="9D010000">
      <w:pPr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14:paraId="9E010000">
      <w:pPr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н</w:t>
      </w:r>
      <w:r>
        <w:rPr>
          <w:rFonts w:ascii="Times New Roman" w:hAnsi="Times New Roman"/>
          <w:color w:val="000000"/>
          <w:sz w:val="28"/>
        </w:rPr>
        <w:t>а применимость и достоверность информацию, полученную в ходе исследования или эксперимента;</w:t>
      </w:r>
    </w:p>
    <w:p w14:paraId="9F010000">
      <w:pPr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14:paraId="A0010000">
      <w:pPr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физических</w:t>
      </w:r>
      <w:r>
        <w:rPr>
          <w:rFonts w:ascii="Times New Roman" w:hAnsi="Times New Roman"/>
          <w:color w:val="000000"/>
          <w:sz w:val="28"/>
        </w:rPr>
        <w:t xml:space="preserve"> процессов, а также выдвигать предположения об их развитии в новых условиях и контекстах.</w:t>
      </w:r>
    </w:p>
    <w:p w14:paraId="A1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A2010000">
      <w:pPr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14:paraId="A3010000">
      <w:pPr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14:paraId="A4010000">
      <w:pPr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</w:t>
      </w:r>
      <w:r>
        <w:rPr>
          <w:rFonts w:ascii="Times New Roman" w:hAnsi="Times New Roman"/>
          <w:color w:val="000000"/>
          <w:sz w:val="28"/>
        </w:rPr>
        <w:t>бинациями.</w:t>
      </w:r>
    </w:p>
    <w:p w14:paraId="A5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действия:</w:t>
      </w:r>
    </w:p>
    <w:p w14:paraId="A601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</w:t>
      </w:r>
      <w:r>
        <w:rPr>
          <w:rFonts w:ascii="Times New Roman" w:hAnsi="Times New Roman"/>
          <w:color w:val="000000"/>
          <w:sz w:val="28"/>
        </w:rPr>
        <w:t>ательности общения;</w:t>
      </w:r>
    </w:p>
    <w:p w14:paraId="A701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A801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выражать свою точку зрения в устных и письменных текстах;</w:t>
      </w:r>
    </w:p>
    <w:p w14:paraId="A901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физического опыта (эксп</w:t>
      </w:r>
      <w:r>
        <w:rPr>
          <w:rFonts w:ascii="Times New Roman" w:hAnsi="Times New Roman"/>
          <w:color w:val="000000"/>
          <w:sz w:val="28"/>
        </w:rPr>
        <w:t>еримента, исследования, проекта);</w:t>
      </w:r>
    </w:p>
    <w:p w14:paraId="AA01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14:paraId="AB01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действия по её достижению: распределять роли, обсужд</w:t>
      </w:r>
      <w:r>
        <w:rPr>
          <w:rFonts w:ascii="Times New Roman" w:hAnsi="Times New Roman"/>
          <w:color w:val="000000"/>
          <w:sz w:val="28"/>
        </w:rPr>
        <w:t>ать процессы и результаты совместной работы, обобщать мнения нескольких людей;</w:t>
      </w:r>
    </w:p>
    <w:p w14:paraId="AC01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14:paraId="AD01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</w:t>
      </w:r>
      <w:r>
        <w:rPr>
          <w:rFonts w:ascii="Times New Roman" w:hAnsi="Times New Roman"/>
          <w:color w:val="000000"/>
          <w:sz w:val="28"/>
        </w:rPr>
        <w:t>щий продукт по критериям, самостоятельно сформулированным участниками взаимодействия.</w:t>
      </w:r>
    </w:p>
    <w:p w14:paraId="AE010000">
      <w:pPr>
        <w:spacing w:after="0" w:line="264" w:lineRule="auto"/>
        <w:ind w:firstLine="0" w:left="120"/>
        <w:jc w:val="both"/>
      </w:pPr>
    </w:p>
    <w:p w14:paraId="AF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B0010000">
      <w:pPr>
        <w:spacing w:after="0" w:line="264" w:lineRule="auto"/>
        <w:ind w:firstLine="0" w:left="120"/>
        <w:jc w:val="both"/>
      </w:pPr>
    </w:p>
    <w:p w14:paraId="B1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B201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14:paraId="B301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ориентироваться</w:t>
      </w:r>
      <w:r>
        <w:rPr>
          <w:rFonts w:ascii="Times New Roman" w:hAnsi="Times New Roman"/>
          <w:color w:val="000000"/>
          <w:sz w:val="28"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14:paraId="B401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</w:t>
      </w:r>
      <w:r>
        <w:rPr>
          <w:rFonts w:ascii="Times New Roman" w:hAnsi="Times New Roman"/>
          <w:color w:val="000000"/>
          <w:sz w:val="28"/>
        </w:rPr>
        <w:t>нтировать предлагаемые варианты решений;</w:t>
      </w:r>
    </w:p>
    <w:p w14:paraId="B501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14:paraId="B6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Самоконтроль, эмоциональный интеллект:</w:t>
      </w:r>
    </w:p>
    <w:p w14:paraId="B7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14:paraId="B8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</w:t>
      </w:r>
      <w:r>
        <w:rPr>
          <w:rFonts w:ascii="Times New Roman" w:hAnsi="Times New Roman"/>
          <w:color w:val="000000"/>
          <w:sz w:val="28"/>
        </w:rPr>
        <w:t>льности, давать оценку приобретённому опыту;</w:t>
      </w:r>
    </w:p>
    <w:p w14:paraId="B9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14:paraId="BA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соответствие результата цели и условиям;</w:t>
      </w:r>
    </w:p>
    <w:p w14:paraId="BB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14:paraId="BC01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при решении физических задач или в утверждениях на науч</w:t>
      </w:r>
      <w:r>
        <w:rPr>
          <w:rFonts w:ascii="Times New Roman" w:hAnsi="Times New Roman"/>
          <w:color w:val="000000"/>
          <w:sz w:val="28"/>
        </w:rPr>
        <w:t>ные темы и такое же право другого.</w:t>
      </w:r>
    </w:p>
    <w:p w14:paraId="BD010000">
      <w:pPr>
        <w:spacing w:after="0" w:line="264" w:lineRule="auto"/>
        <w:ind w:firstLine="0" w:left="120"/>
        <w:jc w:val="both"/>
      </w:pPr>
    </w:p>
    <w:p w14:paraId="BE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ПРЕДМЕТНЫЕ РЕЗУЛЬТАТЫ </w:t>
      </w:r>
    </w:p>
    <w:p w14:paraId="BF010000">
      <w:pPr>
        <w:spacing w:after="0" w:line="264" w:lineRule="auto"/>
        <w:ind w:firstLine="0" w:left="120"/>
        <w:jc w:val="both"/>
      </w:pPr>
    </w:p>
    <w:p w14:paraId="C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C1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понятия: физические и химические явления, наблюдение, </w:t>
      </w:r>
      <w:r>
        <w:rPr>
          <w:rFonts w:ascii="Times New Roman" w:hAnsi="Times New Roman"/>
          <w:color w:val="000000"/>
          <w:sz w:val="28"/>
        </w:rPr>
        <w:t>эксперимент,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</w:t>
      </w:r>
      <w:r>
        <w:rPr>
          <w:rFonts w:ascii="Times New Roman" w:hAnsi="Times New Roman"/>
          <w:color w:val="000000"/>
          <w:sz w:val="28"/>
        </w:rPr>
        <w:t>гая, пластическая), невесомость, сообщающиеся сосуды;</w:t>
      </w:r>
    </w:p>
    <w:p w14:paraId="C2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</w:t>
      </w:r>
      <w:r>
        <w:rPr>
          <w:rFonts w:ascii="Times New Roman" w:hAnsi="Times New Roman"/>
          <w:color w:val="000000"/>
          <w:sz w:val="28"/>
        </w:rPr>
        <w:t>авления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14:paraId="C3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</w:t>
      </w:r>
      <w:r>
        <w:rPr>
          <w:rFonts w:ascii="Times New Roman" w:hAnsi="Times New Roman"/>
          <w:color w:val="000000"/>
          <w:sz w:val="28"/>
        </w:rPr>
        <w:t>их явлений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</w:t>
      </w:r>
      <w:r>
        <w:rPr>
          <w:rFonts w:ascii="Times New Roman" w:hAnsi="Times New Roman"/>
          <w:color w:val="000000"/>
          <w:sz w:val="28"/>
        </w:rPr>
        <w:t>ле человека, при этом переводить практическую задачу в учебную, выделять существенные свойства (признаки) физических явлений;</w:t>
      </w:r>
    </w:p>
    <w:p w14:paraId="C4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(масса, объём, плотность вещества, время, пут</w:t>
      </w:r>
      <w:r>
        <w:rPr>
          <w:rFonts w:ascii="Times New Roman" w:hAnsi="Times New Roman"/>
          <w:color w:val="000000"/>
          <w:sz w:val="28"/>
        </w:rPr>
        <w:t>ь, скорость,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</w:t>
      </w:r>
      <w:r>
        <w:rPr>
          <w:rFonts w:ascii="Times New Roman" w:hAnsi="Times New Roman"/>
          <w:color w:val="000000"/>
          <w:sz w:val="28"/>
        </w:rPr>
        <w:t>я и потенциальная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</w:t>
      </w:r>
      <w:r>
        <w:rPr>
          <w:rFonts w:ascii="Times New Roman" w:hAnsi="Times New Roman"/>
          <w:color w:val="000000"/>
          <w:sz w:val="28"/>
        </w:rPr>
        <w:t>имостей физических величин;</w:t>
      </w:r>
    </w:p>
    <w:p w14:paraId="C5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</w:t>
      </w:r>
      <w:r>
        <w:rPr>
          <w:rFonts w:ascii="Times New Roman" w:hAnsi="Times New Roman"/>
          <w:color w:val="000000"/>
          <w:sz w:val="28"/>
        </w:rPr>
        <w:t>хранения механической энергии, при этом давать словесную формулировку закона и записывать его математическое выражение;</w:t>
      </w:r>
    </w:p>
    <w:p w14:paraId="C6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физические явления, процессы и свойства тел, в том числе и в контексте ситуаций практико­ориентированного характера: выявлять </w:t>
      </w:r>
      <w:r>
        <w:rPr>
          <w:rFonts w:ascii="Times New Roman" w:hAnsi="Times New Roman"/>
          <w:color w:val="000000"/>
          <w:sz w:val="28"/>
        </w:rPr>
        <w:t>причинно-­следственные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14:paraId="C7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в 1–2 действия, используя законы и формулы, связывающие физические</w:t>
      </w:r>
      <w:r>
        <w:rPr>
          <w:rFonts w:ascii="Times New Roman" w:hAnsi="Times New Roman"/>
          <w:color w:val="000000"/>
          <w:sz w:val="28"/>
        </w:rPr>
        <w:t xml:space="preserve"> величины: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14:paraId="C8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</w:t>
      </w:r>
      <w:r>
        <w:rPr>
          <w:rFonts w:ascii="Times New Roman" w:hAnsi="Times New Roman"/>
          <w:color w:val="000000"/>
          <w:sz w:val="28"/>
        </w:rPr>
        <w:t>знавать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14:paraId="C9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14:paraId="CA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расстояния, врем</w:t>
      </w:r>
      <w:r>
        <w:rPr>
          <w:rFonts w:ascii="Times New Roman" w:hAnsi="Times New Roman"/>
          <w:color w:val="000000"/>
          <w:sz w:val="28"/>
        </w:rPr>
        <w:t>ени, массы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14:paraId="CB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</w:t>
      </w:r>
      <w:r>
        <w:rPr>
          <w:rFonts w:ascii="Times New Roman" w:hAnsi="Times New Roman"/>
          <w:color w:val="000000"/>
          <w:sz w:val="28"/>
        </w:rPr>
        <w:t>ванием прямых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</w:t>
      </w:r>
      <w:r>
        <w:rPr>
          <w:rFonts w:ascii="Times New Roman" w:hAnsi="Times New Roman"/>
          <w:color w:val="000000"/>
          <w:sz w:val="28"/>
        </w:rPr>
        <w:t xml:space="preserve"> пружины,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>
        <w:rPr>
          <w:rFonts w:ascii="Times New Roman" w:hAnsi="Times New Roman"/>
          <w:color w:val="000000"/>
          <w:sz w:val="28"/>
        </w:rPr>
        <w:t>планировании учебного</w:t>
      </w:r>
      <w:r>
        <w:rPr>
          <w:rFonts w:ascii="Times New Roman" w:hAnsi="Times New Roman"/>
          <w:color w:val="000000"/>
          <w:sz w:val="28"/>
        </w:rPr>
        <w:t xml:space="preserve">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14:paraId="CC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</w:t>
      </w:r>
      <w:r>
        <w:rPr>
          <w:rFonts w:ascii="Times New Roman" w:hAnsi="Times New Roman"/>
          <w:color w:val="000000"/>
          <w:sz w:val="28"/>
        </w:rPr>
        <w:t>рения физических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</w:t>
      </w:r>
      <w:r>
        <w:rPr>
          <w:rFonts w:ascii="Times New Roman" w:hAnsi="Times New Roman"/>
          <w:color w:val="000000"/>
          <w:sz w:val="28"/>
        </w:rPr>
        <w:t>ции: при выполнении измерений собирать экспериментальную установку и вычислять значение искомой величины;</w:t>
      </w:r>
    </w:p>
    <w:p w14:paraId="CD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14:paraId="CE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указывать принципы действия приборов и технических устройств: весы, те</w:t>
      </w:r>
      <w:r>
        <w:rPr>
          <w:rFonts w:ascii="Times New Roman" w:hAnsi="Times New Roman"/>
          <w:color w:val="000000"/>
          <w:sz w:val="28"/>
        </w:rPr>
        <w:t>рмометр, динамометр, сообщающиеся сосуды, барометр, рычаг, подвижный и неподвижный блок, наклонная плоскость;</w:t>
      </w:r>
    </w:p>
    <w:p w14:paraId="CF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</w:t>
      </w:r>
      <w:r>
        <w:rPr>
          <w:rFonts w:ascii="Times New Roman" w:hAnsi="Times New Roman"/>
          <w:color w:val="000000"/>
          <w:sz w:val="28"/>
        </w:rPr>
        <w:t>ода, гидравлический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14:paraId="D0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(находить информацию о примерах) практического использования </w:t>
      </w:r>
      <w:r>
        <w:rPr>
          <w:rFonts w:ascii="Times New Roman" w:hAnsi="Times New Roman"/>
          <w:color w:val="000000"/>
          <w:sz w:val="28"/>
        </w:rPr>
        <w:t>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14:paraId="D1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источников информации в Интерне</w:t>
      </w:r>
      <w:r>
        <w:rPr>
          <w:rFonts w:ascii="Times New Roman" w:hAnsi="Times New Roman"/>
          <w:color w:val="000000"/>
          <w:sz w:val="28"/>
        </w:rPr>
        <w:t>те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14:paraId="D2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научно­-популя</w:t>
      </w:r>
      <w:r>
        <w:rPr>
          <w:rFonts w:ascii="Times New Roman" w:hAnsi="Times New Roman"/>
          <w:color w:val="000000"/>
          <w:sz w:val="28"/>
        </w:rPr>
        <w:t>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14:paraId="D3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краткие письменные и устные сообщения на осно</w:t>
      </w:r>
      <w:r>
        <w:rPr>
          <w:rFonts w:ascii="Times New Roman" w:hAnsi="Times New Roman"/>
          <w:color w:val="000000"/>
          <w:sz w:val="28"/>
        </w:rPr>
        <w:t xml:space="preserve">ве 2–3 источников информации физического содержания, в том </w:t>
      </w:r>
      <w:r>
        <w:rPr>
          <w:rFonts w:ascii="Times New Roman" w:hAnsi="Times New Roman"/>
          <w:color w:val="000000"/>
          <w:sz w:val="28"/>
        </w:rPr>
        <w:t>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</w:t>
      </w:r>
      <w:r>
        <w:rPr>
          <w:rFonts w:ascii="Times New Roman" w:hAnsi="Times New Roman"/>
          <w:color w:val="000000"/>
          <w:sz w:val="28"/>
        </w:rPr>
        <w:t>ией;</w:t>
      </w:r>
    </w:p>
    <w:p w14:paraId="D401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</w:t>
      </w:r>
      <w:r>
        <w:rPr>
          <w:rFonts w:ascii="Times New Roman" w:hAnsi="Times New Roman"/>
          <w:color w:val="000000"/>
          <w:sz w:val="28"/>
        </w:rPr>
        <w:t>заимодействие, учитывая мнение окружающих.</w:t>
      </w:r>
    </w:p>
    <w:p w14:paraId="D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D6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масса и размеры молекул, тепловое движение атомов и молекул, агрегат</w:t>
      </w:r>
      <w:r>
        <w:rPr>
          <w:rFonts w:ascii="Times New Roman" w:hAnsi="Times New Roman"/>
          <w:color w:val="000000"/>
          <w:sz w:val="28"/>
        </w:rPr>
        <w:t>ные состояния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</w:t>
      </w:r>
      <w:r>
        <w:rPr>
          <w:rFonts w:ascii="Times New Roman" w:hAnsi="Times New Roman"/>
          <w:color w:val="000000"/>
          <w:sz w:val="28"/>
        </w:rPr>
        <w:t>рический ток, магнитное поле;</w:t>
      </w:r>
    </w:p>
    <w:p w14:paraId="D7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</w:t>
      </w:r>
      <w:r>
        <w:rPr>
          <w:rFonts w:ascii="Times New Roman" w:hAnsi="Times New Roman"/>
          <w:color w:val="000000"/>
          <w:sz w:val="28"/>
        </w:rPr>
        <w:t>конвекция, излучение),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</w:t>
      </w:r>
      <w:r>
        <w:rPr>
          <w:rFonts w:ascii="Times New Roman" w:hAnsi="Times New Roman"/>
          <w:color w:val="000000"/>
          <w:sz w:val="28"/>
        </w:rPr>
        <w:t>нове опытов, демонстрирующих данное физическое явление;</w:t>
      </w:r>
    </w:p>
    <w:p w14:paraId="D8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</w:t>
      </w:r>
      <w:r>
        <w:rPr>
          <w:rFonts w:ascii="Times New Roman" w:hAnsi="Times New Roman"/>
          <w:color w:val="000000"/>
          <w:sz w:val="28"/>
        </w:rPr>
        <w:t xml:space="preserve">е Солнца, замерзание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</w:t>
      </w:r>
      <w:r>
        <w:rPr>
          <w:rFonts w:ascii="Times New Roman" w:hAnsi="Times New Roman"/>
          <w:color w:val="000000"/>
          <w:sz w:val="28"/>
        </w:rPr>
        <w:t>переводить практическую задачу в учебную, выделять существенные свойства (признаки) физических явлений;</w:t>
      </w:r>
    </w:p>
    <w:p w14:paraId="D9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</w:t>
      </w:r>
      <w:r>
        <w:rPr>
          <w:rFonts w:ascii="Times New Roman" w:hAnsi="Times New Roman"/>
          <w:color w:val="000000"/>
          <w:sz w:val="28"/>
        </w:rPr>
        <w:t xml:space="preserve">оёмкость вещества, удельная теплота </w:t>
      </w:r>
      <w:r>
        <w:rPr>
          <w:rFonts w:ascii="Times New Roman" w:hAnsi="Times New Roman"/>
          <w:color w:val="000000"/>
          <w:sz w:val="28"/>
        </w:rPr>
        <w:t>плавления,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</w:t>
      </w:r>
      <w:r>
        <w:rPr>
          <w:rFonts w:ascii="Times New Roman" w:hAnsi="Times New Roman"/>
          <w:color w:val="000000"/>
          <w:sz w:val="28"/>
        </w:rPr>
        <w:t>опротивление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</w:t>
      </w:r>
      <w:r>
        <w:rPr>
          <w:rFonts w:ascii="Times New Roman" w:hAnsi="Times New Roman"/>
          <w:color w:val="000000"/>
          <w:sz w:val="28"/>
        </w:rPr>
        <w:t>скую величину с другими величинами, строить графики изученных зависимостей физических величин;</w:t>
      </w:r>
    </w:p>
    <w:p w14:paraId="DA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</w:t>
      </w:r>
      <w:r>
        <w:rPr>
          <w:rFonts w:ascii="Times New Roman" w:hAnsi="Times New Roman"/>
          <w:color w:val="000000"/>
          <w:sz w:val="28"/>
        </w:rPr>
        <w:t>и полей (на качественном уровне), закон сохранения заряда, закон Ома для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14:paraId="DB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</w:t>
      </w:r>
      <w:r>
        <w:rPr>
          <w:rFonts w:ascii="Times New Roman" w:hAnsi="Times New Roman"/>
          <w:color w:val="000000"/>
          <w:sz w:val="28"/>
        </w:rPr>
        <w:t>ойства тел, в том числе и в контексте ситуаций практико­ориентированного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</w:t>
      </w:r>
      <w:r>
        <w:rPr>
          <w:rFonts w:ascii="Times New Roman" w:hAnsi="Times New Roman"/>
          <w:color w:val="000000"/>
          <w:sz w:val="28"/>
        </w:rPr>
        <w:t>ей;</w:t>
      </w:r>
    </w:p>
    <w:p w14:paraId="DC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</w:t>
      </w:r>
      <w:r>
        <w:rPr>
          <w:rFonts w:ascii="Times New Roman" w:hAnsi="Times New Roman"/>
          <w:color w:val="000000"/>
          <w:sz w:val="28"/>
        </w:rPr>
        <w:t>её решения, проводить расчёты и сравнивать полученное значение физической величины с известными данными;</w:t>
      </w:r>
    </w:p>
    <w:p w14:paraId="DD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</w:t>
      </w:r>
      <w:r>
        <w:rPr>
          <w:rFonts w:ascii="Times New Roman" w:hAnsi="Times New Roman"/>
          <w:color w:val="000000"/>
          <w:sz w:val="28"/>
        </w:rPr>
        <w:t>ть правильность порядка проведения исследования, делать выводы;</w:t>
      </w:r>
    </w:p>
    <w:p w14:paraId="DE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</w:t>
      </w:r>
      <w:r>
        <w:rPr>
          <w:rFonts w:ascii="Times New Roman" w:hAnsi="Times New Roman"/>
          <w:color w:val="000000"/>
          <w:sz w:val="28"/>
        </w:rPr>
        <w:t xml:space="preserve">ния при излучении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>
        <w:rPr>
          <w:rFonts w:ascii="Times New Roman" w:hAnsi="Times New Roman"/>
          <w:color w:val="000000"/>
          <w:sz w:val="28"/>
        </w:rPr>
        <w:t>визуализация магнитных п</w:t>
      </w:r>
      <w:r>
        <w:rPr>
          <w:rFonts w:ascii="Times New Roman" w:hAnsi="Times New Roman"/>
          <w:color w:val="000000"/>
          <w:sz w:val="28"/>
        </w:rPr>
        <w:t xml:space="preserve">олей постоянных магнитов, действия магнитного поля на проводник с током,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</w:t>
      </w:r>
      <w:r>
        <w:rPr>
          <w:rFonts w:ascii="Times New Roman" w:hAnsi="Times New Roman"/>
          <w:color w:val="000000"/>
          <w:sz w:val="28"/>
        </w:rPr>
        <w:t>формулировать выводы;</w:t>
      </w:r>
    </w:p>
    <w:p w14:paraId="DF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</w:t>
      </w:r>
      <w:r>
        <w:rPr>
          <w:rFonts w:ascii="Times New Roman" w:hAnsi="Times New Roman"/>
          <w:color w:val="000000"/>
          <w:sz w:val="28"/>
        </w:rPr>
        <w:t>и;</w:t>
      </w:r>
    </w:p>
    <w:p w14:paraId="E0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</w:t>
      </w:r>
      <w:r>
        <w:rPr>
          <w:rFonts w:ascii="Times New Roman" w:hAnsi="Times New Roman"/>
          <w:color w:val="000000"/>
          <w:sz w:val="28"/>
        </w:rPr>
        <w:t>рез проводник,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</w:t>
      </w:r>
      <w:r>
        <w:rPr>
          <w:rFonts w:ascii="Times New Roman" w:hAnsi="Times New Roman"/>
          <w:color w:val="000000"/>
          <w:sz w:val="28"/>
        </w:rPr>
        <w:t>и в виде таблиц и графиков, делать выводы по результатам исследования;</w:t>
      </w:r>
    </w:p>
    <w:p w14:paraId="E1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</w:t>
      </w:r>
      <w:r>
        <w:rPr>
          <w:rFonts w:ascii="Times New Roman" w:hAnsi="Times New Roman"/>
          <w:color w:val="000000"/>
          <w:sz w:val="28"/>
        </w:rPr>
        <w:t>риментальную установку, следуя предложенной инструкции, и вычислять значение величины;</w:t>
      </w:r>
    </w:p>
    <w:p w14:paraId="E2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14:paraId="E3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</w:t>
      </w:r>
      <w:r>
        <w:rPr>
          <w:rFonts w:ascii="Times New Roman" w:hAnsi="Times New Roman"/>
          <w:color w:val="000000"/>
          <w:sz w:val="28"/>
        </w:rPr>
        <w:t>их 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</w:t>
      </w:r>
      <w:r>
        <w:rPr>
          <w:rFonts w:ascii="Times New Roman" w:hAnsi="Times New Roman"/>
          <w:color w:val="000000"/>
          <w:sz w:val="28"/>
        </w:rPr>
        <w:t>вигатель постоянного тока), используя знания о свойствах физических явлений и необходимые физические закономерности;</w:t>
      </w:r>
    </w:p>
    <w:p w14:paraId="E4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</w:t>
      </w:r>
      <w:r>
        <w:rPr>
          <w:rFonts w:ascii="Times New Roman" w:hAnsi="Times New Roman"/>
          <w:color w:val="000000"/>
          <w:sz w:val="28"/>
        </w:rPr>
        <w:t xml:space="preserve">етр, гигрометр, двигатель внутреннего сгорания, электроскоп, реостат), составлять схемы электрических </w:t>
      </w:r>
      <w:r>
        <w:rPr>
          <w:rFonts w:ascii="Times New Roman" w:hAnsi="Times New Roman"/>
          <w:color w:val="000000"/>
          <w:sz w:val="28"/>
        </w:rPr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14:paraId="E5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</w:t>
      </w:r>
      <w:r>
        <w:rPr>
          <w:rFonts w:ascii="Times New Roman" w:hAnsi="Times New Roman"/>
          <w:color w:val="000000"/>
          <w:sz w:val="28"/>
        </w:rPr>
        <w:t>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14:paraId="E6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существлять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14:paraId="E7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</w:t>
      </w:r>
      <w:r>
        <w:rPr>
          <w:rFonts w:ascii="Times New Roman" w:hAnsi="Times New Roman"/>
          <w:color w:val="000000"/>
          <w:sz w:val="28"/>
        </w:rPr>
        <w:t>аданий научно-­популярную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14:paraId="E8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краткие уст</w:t>
      </w:r>
      <w:r>
        <w:rPr>
          <w:rFonts w:ascii="Times New Roman" w:hAnsi="Times New Roman"/>
          <w:color w:val="000000"/>
          <w:sz w:val="28"/>
        </w:rPr>
        <w:t>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</w:t>
      </w:r>
      <w:r>
        <w:rPr>
          <w:rFonts w:ascii="Times New Roman" w:hAnsi="Times New Roman"/>
          <w:color w:val="000000"/>
          <w:sz w:val="28"/>
        </w:rPr>
        <w:t>дать выступление презентацией;</w:t>
      </w:r>
    </w:p>
    <w:p w14:paraId="E901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</w:t>
      </w:r>
      <w:r>
        <w:rPr>
          <w:rFonts w:ascii="Times New Roman" w:hAnsi="Times New Roman"/>
          <w:color w:val="000000"/>
          <w:sz w:val="28"/>
        </w:rPr>
        <w:t>собственный вклад в деятельность группы, выстраивать коммуникативное взаимодействие, проявляя готовность разрешать конфликты.</w:t>
      </w:r>
    </w:p>
    <w:p w14:paraId="E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EB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</w:t>
      </w:r>
      <w:r>
        <w:rPr>
          <w:rFonts w:ascii="Times New Roman" w:hAnsi="Times New Roman"/>
          <w:color w:val="000000"/>
          <w:sz w:val="28"/>
        </w:rPr>
        <w:t xml:space="preserve">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</w:t>
      </w:r>
      <w:r>
        <w:rPr>
          <w:rFonts w:ascii="Times New Roman" w:hAnsi="Times New Roman"/>
          <w:color w:val="000000"/>
          <w:sz w:val="28"/>
        </w:rPr>
        <w:t>отопы, ядерная энергетика;</w:t>
      </w:r>
    </w:p>
    <w:p w14:paraId="EC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</w:t>
      </w:r>
      <w:r>
        <w:rPr>
          <w:rFonts w:ascii="Times New Roman" w:hAnsi="Times New Roman"/>
          <w:color w:val="000000"/>
          <w:sz w:val="28"/>
        </w:rPr>
        <w:t>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</w:t>
      </w:r>
      <w:r>
        <w:rPr>
          <w:rFonts w:ascii="Times New Roman" w:hAnsi="Times New Roman"/>
          <w:color w:val="000000"/>
          <w:sz w:val="28"/>
        </w:rPr>
        <w:t>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14:paraId="ED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проявление изученных физических явлений в окружающем мире </w:t>
      </w:r>
      <w:r>
        <w:rPr>
          <w:rFonts w:ascii="Times New Roman" w:hAnsi="Times New Roman"/>
          <w:color w:val="000000"/>
          <w:sz w:val="28"/>
        </w:rPr>
        <w:t>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</w:t>
      </w:r>
      <w:r>
        <w:rPr>
          <w:rFonts w:ascii="Times New Roman" w:hAnsi="Times New Roman"/>
          <w:color w:val="000000"/>
          <w:sz w:val="28"/>
        </w:rPr>
        <w:t>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</w:t>
      </w:r>
      <w:r>
        <w:rPr>
          <w:rFonts w:ascii="Times New Roman" w:hAnsi="Times New Roman"/>
          <w:color w:val="000000"/>
          <w:sz w:val="28"/>
        </w:rPr>
        <w:t>ую задачу в учебную, выделять существенные свойства (признаки) физических явлений;</w:t>
      </w:r>
    </w:p>
    <w:p w14:paraId="EE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</w:t>
      </w:r>
      <w:r>
        <w:rPr>
          <w:rFonts w:ascii="Times New Roman" w:hAnsi="Times New Roman"/>
          <w:color w:val="000000"/>
          <w:sz w:val="28"/>
        </w:rPr>
        <w:t>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</w:t>
      </w:r>
      <w:r>
        <w:rPr>
          <w:rFonts w:ascii="Times New Roman" w:hAnsi="Times New Roman"/>
          <w:color w:val="000000"/>
          <w:sz w:val="28"/>
        </w:rPr>
        <w:t>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</w:t>
      </w:r>
      <w:r>
        <w:rPr>
          <w:rFonts w:ascii="Times New Roman" w:hAnsi="Times New Roman"/>
          <w:color w:val="000000"/>
          <w:sz w:val="28"/>
        </w:rPr>
        <w:t>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14:paraId="EF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закон с</w:t>
      </w:r>
      <w:r>
        <w:rPr>
          <w:rFonts w:ascii="Times New Roman" w:hAnsi="Times New Roman"/>
          <w:color w:val="000000"/>
          <w:sz w:val="28"/>
        </w:rPr>
        <w:t xml:space="preserve">охранения энергии, закон всемирного тяготения, </w:t>
      </w:r>
      <w:r>
        <w:rPr>
          <w:rFonts w:ascii="Times New Roman" w:hAnsi="Times New Roman"/>
          <w:color w:val="000000"/>
          <w:sz w:val="28"/>
        </w:rPr>
        <w:t xml:space="preserve">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</w:t>
      </w:r>
      <w:r>
        <w:rPr>
          <w:rFonts w:ascii="Times New Roman" w:hAnsi="Times New Roman"/>
          <w:color w:val="000000"/>
          <w:sz w:val="28"/>
        </w:rPr>
        <w:t>при этом давать словесную формулировку закона и записывать его математическое выражение;</w:t>
      </w:r>
    </w:p>
    <w:p w14:paraId="F0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 строить об</w:t>
      </w:r>
      <w:r>
        <w:rPr>
          <w:rFonts w:ascii="Times New Roman" w:hAnsi="Times New Roman"/>
          <w:color w:val="000000"/>
          <w:sz w:val="28"/>
        </w:rPr>
        <w:t>ъяснение из 2–3 логических шагов с опорой на 2–3 изученных свойства физических явлений, физических законов или закономерностей;</w:t>
      </w:r>
    </w:p>
    <w:p w14:paraId="F1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(опирающиеся на систему из 2–3 уравнений), используя законы и формулы, связывающие физические величины: </w:t>
      </w:r>
      <w:r>
        <w:rPr>
          <w:rFonts w:ascii="Times New Roman" w:hAnsi="Times New Roman"/>
          <w:color w:val="000000"/>
          <w:sz w:val="28"/>
        </w:rPr>
        <w:t>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14:paraId="F2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</w:t>
      </w:r>
      <w:r>
        <w:rPr>
          <w:rFonts w:ascii="Times New Roman" w:hAnsi="Times New Roman"/>
          <w:color w:val="000000"/>
          <w:sz w:val="28"/>
        </w:rPr>
        <w:t xml:space="preserve">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14:paraId="F3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</w:t>
      </w:r>
      <w:r>
        <w:rPr>
          <w:rFonts w:ascii="Times New Roman" w:hAnsi="Times New Roman"/>
          <w:color w:val="000000"/>
          <w:sz w:val="28"/>
        </w:rPr>
        <w:t>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</w:t>
      </w:r>
      <w:r>
        <w:rPr>
          <w:rFonts w:ascii="Times New Roman" w:hAnsi="Times New Roman"/>
          <w:color w:val="000000"/>
          <w:sz w:val="28"/>
        </w:rPr>
        <w:t>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</w:t>
      </w:r>
      <w:r>
        <w:rPr>
          <w:rFonts w:ascii="Times New Roman" w:hAnsi="Times New Roman"/>
          <w:color w:val="000000"/>
          <w:sz w:val="28"/>
        </w:rPr>
        <w:t>становку из избыточного набора оборудования, описывать ход опыта и его результаты, формулировать выводы;</w:t>
      </w:r>
    </w:p>
    <w:p w14:paraId="F4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</w:t>
      </w:r>
      <w:r>
        <w:rPr>
          <w:rFonts w:ascii="Times New Roman" w:hAnsi="Times New Roman"/>
          <w:color w:val="000000"/>
          <w:sz w:val="28"/>
        </w:rPr>
        <w:t xml:space="preserve"> выбор способа измерения (измерительного прибора);</w:t>
      </w:r>
    </w:p>
    <w:p w14:paraId="F5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исследование зависимостей физических величин с использованием прямых измерений (зависимость пути от времени </w:t>
      </w:r>
      <w:r>
        <w:rPr>
          <w:rFonts w:ascii="Times New Roman" w:hAnsi="Times New Roman"/>
          <w:color w:val="000000"/>
          <w:sz w:val="28"/>
        </w:rPr>
        <w:t xml:space="preserve">при равноускоренном движении без начальной скорости, периода колебаний математического </w:t>
      </w:r>
      <w:r>
        <w:rPr>
          <w:rFonts w:ascii="Times New Roman" w:hAnsi="Times New Roman"/>
          <w:color w:val="000000"/>
          <w:sz w:val="28"/>
        </w:rPr>
        <w:t>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</w:t>
      </w:r>
      <w:r>
        <w:rPr>
          <w:rFonts w:ascii="Times New Roman" w:hAnsi="Times New Roman"/>
          <w:color w:val="000000"/>
          <w:sz w:val="28"/>
        </w:rPr>
        <w:t>иков, делать выводы по результатам исследования;</w:t>
      </w:r>
    </w:p>
    <w:p w14:paraId="F6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</w:t>
      </w:r>
      <w:r>
        <w:rPr>
          <w:rFonts w:ascii="Times New Roman" w:hAnsi="Times New Roman"/>
          <w:color w:val="000000"/>
          <w:sz w:val="28"/>
        </w:rPr>
        <w:t>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</w:t>
      </w:r>
      <w:r>
        <w:rPr>
          <w:rFonts w:ascii="Times New Roman" w:hAnsi="Times New Roman"/>
          <w:color w:val="000000"/>
          <w:sz w:val="28"/>
        </w:rPr>
        <w:t>ычислять значение величины и анализировать полученные результаты с учётом заданной погрешности измерений;</w:t>
      </w:r>
    </w:p>
    <w:p w14:paraId="F7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14:paraId="F8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признаки изученных физических моделей: материальная</w:t>
      </w:r>
      <w:r>
        <w:rPr>
          <w:rFonts w:ascii="Times New Roman" w:hAnsi="Times New Roman"/>
          <w:color w:val="000000"/>
          <w:sz w:val="28"/>
        </w:rPr>
        <w:t xml:space="preserve">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14:paraId="F9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спидоме</w:t>
      </w:r>
      <w:r>
        <w:rPr>
          <w:rFonts w:ascii="Times New Roman" w:hAnsi="Times New Roman"/>
          <w:color w:val="000000"/>
          <w:sz w:val="28"/>
        </w:rPr>
        <w:t>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14:paraId="FA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</w:t>
      </w:r>
      <w:r>
        <w:rPr>
          <w:rFonts w:ascii="Times New Roman" w:hAnsi="Times New Roman"/>
          <w:color w:val="000000"/>
          <w:sz w:val="28"/>
        </w:rPr>
        <w:t xml:space="preserve"> схемы и схематичные рисунки изученных технических устройств, измерительных приборов и технологических процессов при решении учебно­-практических задач, оптические схемы для построения изображений в плоском зеркале и собирающей линзе;</w:t>
      </w:r>
    </w:p>
    <w:p w14:paraId="FB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</w:t>
      </w:r>
      <w:r>
        <w:rPr>
          <w:rFonts w:ascii="Times New Roman" w:hAnsi="Times New Roman"/>
          <w:color w:val="000000"/>
          <w:sz w:val="28"/>
        </w:rPr>
        <w:t>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</w:t>
      </w:r>
      <w:r>
        <w:rPr>
          <w:rFonts w:ascii="Times New Roman" w:hAnsi="Times New Roman"/>
          <w:color w:val="000000"/>
          <w:sz w:val="28"/>
        </w:rPr>
        <w:t xml:space="preserve"> среде;</w:t>
      </w:r>
    </w:p>
    <w:p w14:paraId="FC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14:paraId="FD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</w:t>
      </w:r>
      <w:r>
        <w:rPr>
          <w:rFonts w:ascii="Times New Roman" w:hAnsi="Times New Roman"/>
          <w:color w:val="000000"/>
          <w:sz w:val="28"/>
        </w:rPr>
        <w:t>олнении учебных заданий научно­-популярную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14:paraId="FE01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</w:t>
      </w:r>
      <w:r>
        <w:rPr>
          <w:rFonts w:ascii="Times New Roman" w:hAnsi="Times New Roman"/>
          <w:color w:val="000000"/>
          <w:sz w:val="28"/>
        </w:rPr>
        <w:t>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</w:t>
      </w:r>
      <w:r>
        <w:rPr>
          <w:rFonts w:ascii="Times New Roman" w:hAnsi="Times New Roman"/>
          <w:color w:val="000000"/>
          <w:sz w:val="28"/>
        </w:rPr>
        <w:t>и и сопровождать выступление презентацией с учётом особенностей аудитории сверстников.</w:t>
      </w:r>
    </w:p>
    <w:p w14:paraId="FF010000">
      <w:pPr>
        <w:sectPr>
          <w:pgSz w:h="16383" w:w="11906"/>
          <w:pgMar w:bottom="1134" w:footer="720" w:gutter="0" w:header="720" w:left="1701" w:right="850" w:top="1134"/>
        </w:sectPr>
      </w:pPr>
    </w:p>
    <w:p w14:paraId="00020000">
      <w:pPr>
        <w:spacing w:after="0"/>
        <w:ind w:firstLine="0" w:left="120"/>
      </w:pPr>
      <w:bookmarkStart w:id="8" w:name="block-22420311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01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73"/>
        <w:gridCol w:w="4738"/>
        <w:gridCol w:w="1482"/>
        <w:gridCol w:w="1841"/>
        <w:gridCol w:w="1910"/>
        <w:gridCol w:w="2837"/>
      </w:tblGrid>
      <w:tr>
        <w:trPr>
          <w:trHeight w:hRule="atLeast" w:val="144"/>
        </w:trPr>
        <w:tc>
          <w:tcPr>
            <w:tcW w:type="dxa" w:w="973"/>
            <w:vMerge w:val="restart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3020000">
            <w:pPr>
              <w:spacing w:after="0"/>
              <w:ind w:firstLine="0" w:left="135"/>
            </w:pPr>
          </w:p>
        </w:tc>
        <w:tc>
          <w:tcPr>
            <w:tcW w:type="dxa" w:w="4738"/>
            <w:vMerge w:val="restart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5020000">
            <w:pPr>
              <w:spacing w:after="0"/>
              <w:ind w:firstLine="0" w:left="135"/>
            </w:pPr>
          </w:p>
        </w:tc>
        <w:tc>
          <w:tcPr>
            <w:tcW w:type="dxa" w:w="5233"/>
            <w:gridSpan w:val="3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3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A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C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E020000">
            <w:pPr>
              <w:spacing w:after="0"/>
              <w:ind w:firstLine="0" w:left="135"/>
            </w:pPr>
          </w:p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781"/>
            <w:gridSpan w:val="6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Физика и её роль в познании окружающего мира</w:t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24020000"/>
        </w:tc>
      </w:tr>
      <w:tr>
        <w:trPr>
          <w:trHeight w:hRule="atLeast" w:val="144"/>
        </w:trPr>
        <w:tc>
          <w:tcPr>
            <w:tcW w:type="dxa" w:w="13781"/>
            <w:gridSpan w:val="6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3A020000"/>
        </w:tc>
      </w:tr>
      <w:tr>
        <w:trPr>
          <w:trHeight w:hRule="atLeast" w:val="144"/>
        </w:trPr>
        <w:tc>
          <w:tcPr>
            <w:tcW w:type="dxa" w:w="13781"/>
            <w:gridSpan w:val="6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Движение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взаимодействие тел</w:t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50020000"/>
        </w:tc>
      </w:tr>
      <w:tr>
        <w:trPr>
          <w:trHeight w:hRule="atLeast" w:val="144"/>
        </w:trPr>
        <w:tc>
          <w:tcPr>
            <w:tcW w:type="dxa" w:w="13781"/>
            <w:gridSpan w:val="6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Давление твёрдых тел, жидкостей и газов</w:t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Передача давления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твёрдыми телами, жидкостями и газами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6C020000"/>
        </w:tc>
      </w:tr>
      <w:tr>
        <w:trPr>
          <w:trHeight w:hRule="atLeast" w:val="144"/>
        </w:trPr>
        <w:tc>
          <w:tcPr>
            <w:tcW w:type="dxa" w:w="13781"/>
            <w:gridSpan w:val="6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Работа и мощность. Энергия</w:t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8202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82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C020000"/>
        </w:tc>
      </w:tr>
    </w:tbl>
    <w:p w14:paraId="8D020000">
      <w:pPr>
        <w:sectPr>
          <w:pgSz w:h="11906" w:w="16383"/>
          <w:pgMar w:bottom="1134" w:footer="720" w:gutter="0" w:header="720" w:left="1701" w:right="850" w:top="1134"/>
        </w:sectPr>
      </w:pPr>
    </w:p>
    <w:p w14:paraId="8E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066"/>
        <w:gridCol w:w="4645"/>
        <w:gridCol w:w="1535"/>
        <w:gridCol w:w="1841"/>
        <w:gridCol w:w="1910"/>
        <w:gridCol w:w="2812"/>
      </w:tblGrid>
      <w:tr>
        <w:trPr>
          <w:trHeight w:hRule="atLeast" w:val="144"/>
        </w:trPr>
        <w:tc>
          <w:tcPr>
            <w:tcW w:type="dxa" w:w="1066"/>
            <w:vMerge w:val="restart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0020000">
            <w:pPr>
              <w:spacing w:after="0"/>
              <w:ind w:firstLine="0" w:left="135"/>
            </w:pPr>
          </w:p>
        </w:tc>
        <w:tc>
          <w:tcPr>
            <w:tcW w:type="dxa" w:w="4645"/>
            <w:vMerge w:val="restart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92020000">
            <w:pPr>
              <w:spacing w:after="0"/>
              <w:ind w:firstLine="0" w:left="135"/>
            </w:pPr>
          </w:p>
        </w:tc>
        <w:tc>
          <w:tcPr>
            <w:tcW w:type="dxa" w:w="5286"/>
            <w:gridSpan w:val="3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12"/>
            <w:vMerge w:val="restart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9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4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97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99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9B020000">
            <w:pPr>
              <w:spacing w:after="0"/>
              <w:ind w:firstLine="0" w:left="135"/>
            </w:pPr>
          </w:p>
        </w:tc>
        <w:tc>
          <w:tcPr>
            <w:tcW w:type="dxa" w:w="281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Тепловые явления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https://m.edsoo.ru/7f4181ce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https://m.edsoo.ru/7f4181ce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AB02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Электрические и магнитные явления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https://m.edsoo.ru/7f4181ce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https://m.edsoo.ru/7f4181ce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https://m.edsoo.ru/7f4181ce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https://m.edsoo.ru/7f4181ce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C702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D1020000"/>
        </w:tc>
      </w:tr>
    </w:tbl>
    <w:p w14:paraId="D2020000">
      <w:pPr>
        <w:sectPr>
          <w:pgSz w:h="11906" w:w="16383"/>
          <w:pgMar w:bottom="1134" w:footer="720" w:gutter="0" w:header="720" w:left="1701" w:right="850" w:top="1134"/>
        </w:sectPr>
      </w:pPr>
    </w:p>
    <w:p w14:paraId="D3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066"/>
        <w:gridCol w:w="4645"/>
        <w:gridCol w:w="1535"/>
        <w:gridCol w:w="1841"/>
        <w:gridCol w:w="1910"/>
        <w:gridCol w:w="2812"/>
      </w:tblGrid>
      <w:tr>
        <w:trPr>
          <w:trHeight w:hRule="atLeast" w:val="144"/>
        </w:trPr>
        <w:tc>
          <w:tcPr>
            <w:tcW w:type="dxa" w:w="1066"/>
            <w:vMerge w:val="restart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D5020000">
            <w:pPr>
              <w:spacing w:after="0"/>
              <w:ind w:firstLine="0" w:left="135"/>
            </w:pPr>
          </w:p>
        </w:tc>
        <w:tc>
          <w:tcPr>
            <w:tcW w:type="dxa" w:w="4645"/>
            <w:vMerge w:val="restart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D7020000">
            <w:pPr>
              <w:spacing w:after="0"/>
              <w:ind w:firstLine="0" w:left="135"/>
            </w:pPr>
          </w:p>
        </w:tc>
        <w:tc>
          <w:tcPr>
            <w:tcW w:type="dxa" w:w="5286"/>
            <w:gridSpan w:val="3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12"/>
            <w:vMerge w:val="restart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D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4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DC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DE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E0020000">
            <w:pPr>
              <w:spacing w:after="0"/>
              <w:ind w:firstLine="0" w:left="135"/>
            </w:pPr>
          </w:p>
        </w:tc>
        <w:tc>
          <w:tcPr>
            <w:tcW w:type="dxa" w:w="281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Механические явления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F602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Механические колебания и волны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0603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1003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Световые явления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2603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Квантовые явления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3C030000"/>
        </w:tc>
      </w:tr>
      <w:tr>
        <w:trPr>
          <w:trHeight w:hRule="atLeast" w:val="144"/>
        </w:trPr>
        <w:tc>
          <w:tcPr>
            <w:tcW w:type="dxa" w:w="13809"/>
            <w:gridSpan w:val="6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Повторительно-обобщающий модуль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"https://m.edsoo.ru/7f41a4a6"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https://m.edsoo.ru/7f41a4a6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6563"/>
            <w:gridSpan w:val="3"/>
            <w:tcMar>
              <w:top w:type="dxa" w:w="50"/>
              <w:left w:type="dxa" w:w="100"/>
            </w:tcMar>
            <w:vAlign w:val="center"/>
          </w:tcPr>
          <w:p w14:paraId="4603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4B030000"/>
        </w:tc>
      </w:tr>
    </w:tbl>
    <w:p w14:paraId="4C030000">
      <w:pPr>
        <w:sectPr>
          <w:pgSz w:h="11906" w:w="16383"/>
          <w:pgMar w:bottom="1134" w:footer="720" w:gutter="0" w:header="720" w:left="1701" w:right="850" w:top="1134"/>
        </w:sectPr>
      </w:pPr>
    </w:p>
    <w:p w14:paraId="4D030000">
      <w:pPr>
        <w:sectPr>
          <w:pgSz w:h="11906" w:w="16383"/>
          <w:pgMar w:bottom="1134" w:footer="720" w:gutter="0" w:header="720" w:left="1701" w:right="850" w:top="1134"/>
        </w:sectPr>
      </w:pPr>
    </w:p>
    <w:p w14:paraId="4E030000">
      <w:pPr>
        <w:spacing w:after="0"/>
        <w:ind w:firstLine="0" w:left="120"/>
      </w:pPr>
      <w:bookmarkStart w:id="9" w:name="block-22420312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4F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89"/>
        <w:gridCol w:w="4030"/>
        <w:gridCol w:w="1159"/>
        <w:gridCol w:w="1841"/>
        <w:gridCol w:w="1910"/>
        <w:gridCol w:w="1423"/>
        <w:gridCol w:w="2788"/>
      </w:tblGrid>
      <w:tr>
        <w:trPr>
          <w:trHeight w:hRule="atLeast" w:val="144"/>
        </w:trPr>
        <w:tc>
          <w:tcPr>
            <w:tcW w:type="dxa" w:w="889"/>
            <w:vMerge w:val="restart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51030000">
            <w:pPr>
              <w:spacing w:after="0"/>
              <w:ind w:firstLine="0" w:left="135"/>
            </w:pPr>
          </w:p>
        </w:tc>
        <w:tc>
          <w:tcPr>
            <w:tcW w:type="dxa" w:w="4030"/>
            <w:vMerge w:val="restart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53030000">
            <w:pPr>
              <w:spacing w:after="0"/>
              <w:ind w:firstLine="0" w:left="135"/>
            </w:pPr>
          </w:p>
        </w:tc>
        <w:tc>
          <w:tcPr>
            <w:tcW w:type="dxa" w:w="4910"/>
            <w:gridSpan w:val="3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56030000">
            <w:pPr>
              <w:spacing w:after="0"/>
              <w:ind w:firstLine="0" w:left="135"/>
            </w:pPr>
          </w:p>
        </w:tc>
        <w:tc>
          <w:tcPr>
            <w:tcW w:type="dxa" w:w="2788"/>
            <w:vMerge w:val="restart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03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5A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5C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5E03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"https://m.edsoo.ru/ff09f72a"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https://m.edsoo.ru/ff09f72a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вещества. Опыты, </w:t>
            </w:r>
            <w:r>
              <w:rPr>
                <w:rFonts w:ascii="Times New Roman" w:hAnsi="Times New Roman"/>
                <w:color w:val="000000"/>
                <w:sz w:val="24"/>
              </w:rPr>
              <w:t>доказывающие дискретное строение вещества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"https://m.edsoo.ru/ff09fe0a"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https://m.edsoo.ru/ff09fe0a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"https://m.edsoo.ru/ff0a013e"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https://m.edsoo.ru/ff0a013e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агрегатных состояний воды. Обобщение по разделу «Первоначальные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строении вещества»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"https://m.edsoo.ru/ff0a0378"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https://m.edsoo.ru/ff0a0378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"https://m.edsoo.ru/ff0a05c6"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https://m.edsoo.ru/ff0a05c6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"https://m.edsoo.ru/ff0a079c"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https://m.edsoo.ru/ff0a079c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"https://m.edsoo.ru/ff0a0ae4"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https://m.edsoo.ru/ff0a0ae4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"https://m.edsoo.ru/ff0a0c10"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https://m.edsoo.ru/ff0a0c10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"https://m.edsoo.ru/ff0a0fee"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https://m.edsoo.ru/ff0a0fee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плотности твёрдого тела»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"https://m.edsoo.ru/ff0a123c"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https://m.edsoo.ru/ff0a123c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как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взаимодействия тел. Сила упругости. Закон Гука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15.11.2022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силой тяжести и массой тела. Вес тела. Решение задач по теме "Сила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тяжести"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"https://m.edsoo.ru/ff0a1778"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https://m.edsoo.ru/ff0a1778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"https://m.edsoo.ru/ff0a1502"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https://m.edsoo.ru/ff0a1502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"https://m.edsoo.ru/ff0a18cc"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https://m.edsoo.ru/ff0a18cc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"https://m.edsoo.ru/ff0a1778"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https://m.edsoo.ru/ff0a1778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"https://m.edsoo.ru/ff0a1a70"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https://m.edsoo.ru/ff0a1a70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"https://m.edsoo.ru/ff0a1b9c"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https://m.edsoo.ru/ff0a1b9c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силы трения скольжения от силы давления и характера соприкасающихся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поверхностей»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"https://m.edsoo.ru/ff0a1cc8"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https://m.edsoo.ru/ff0a1cc8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"https://m.edsoo.ru/ff0a1de0"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https://m.edsoo.ru/ff0a1de0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Способы уменьшения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увеличения давления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"https://m.edsoo.ru/ff0a20a6"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https://m.edsoo.ru/ff0a20a6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"https://m.edsoo.ru/ff0a2376"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https://m.edsoo.ru/ff0a2376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"https://m.edsoo.ru/ff0a25b0"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https://m.edsoo.ru/ff0a25b0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"https://m.edsoo.ru/ff0a2718"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https://m.edsoo.ru/ff0a2718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«Давление в жидкости и газе. Закон Паскаля»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"https://m.edsoo.ru/ff0a2826"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https://m.edsoo.ru/ff0a2826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"https://m.edsoo.ru/ff0a2970"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https://m.edsoo.ru/ff0a2970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"https://m.edsoo.ru/ff0a3136"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https://m.edsoo.ru/ff0a3136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"https://m.edsoo.ru/ff0a2b5a"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https://m.edsoo.ru/ff0a2b5a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"https://m.edsoo.ru/ff0a2b5a"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https://m.edsoo.ru/ff0a2b5a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атмосферного давления.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Опыт Торричелли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"https://m.edsoo.ru/ff0a2da8"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https://m.edsoo.ru/ff0a2da8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"https://m.edsoo.ru/ff0a2fc4"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https://m.edsoo.ru/ff0a2fc4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"https://m.edsoo.ru/ff0a2fc4"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https://m.edsoo.ru/ff0a2fc4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 Атмосферное давление"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"https://m.edsoo.ru/ff0a3276"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https://m.edsoo.ru/ff0a3276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«Определение выталкивающей силы, действующей на тело, погруженное в жидкость»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"https://m.edsoo.ru/ff0a33fc"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https://m.edsoo.ru/ff0a33fc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по теме «Исследование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веса тела в воде от объёма погруженной в жидкость части тела»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"https://m.edsoo.ru/ff0a3514"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https://m.edsoo.ru/ff0a3514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"https://m.edsoo.ru/ff0a3a96"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https://m.edsoo.ru/ff0a3a96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«Плавание судов. </w:t>
            </w:r>
            <w:r>
              <w:rPr>
                <w:rFonts w:ascii="Times New Roman" w:hAnsi="Times New Roman"/>
                <w:color w:val="000000"/>
                <w:sz w:val="24"/>
              </w:rPr>
              <w:t>Воздухоплавание», «Давление твердых тел, жидкостей и газов»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"https://m.edsoo.ru/ff0a3654"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https://m.edsoo.ru/ff0a3654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"https://m.edsoo.ru/ff0a3f82"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https://m.edsoo.ru/ff0a3f82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"https://m.edsoo.ru/ff0a3f82"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https://m.edsoo.ru/ff0a3f82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Рычаги в технике, быту и природе. 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«Исследование условий равновесия рычага»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"https://m.edsoo.ru/ff0a478e"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https://m.edsoo.ru/ff0a478e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"https://m.edsoo.ru/ff0a48a6"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https://m.edsoo.ru/ff0a48a6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Коэффициент полезного действия механизма.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«Измерение КПД наклонной плоскости»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"https://m.edsoo.ru/ff0a4c48"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https://m.edsoo.ru/ff0a4c48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"https://m.edsoo.ru/ff0a4252"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https://m.edsoo.ru/ff0a4252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"https://m.edsoo.ru/ff0a4360"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https://m.edsoo.ru/ff0a4360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Урок-эксперимент по теме "Экспериментальное определение изменения </w:t>
            </w:r>
            <w:r>
              <w:rPr>
                <w:rFonts w:ascii="Times New Roman" w:hAnsi="Times New Roman"/>
                <w:color w:val="000000"/>
                <w:sz w:val="24"/>
              </w:rPr>
              <w:t>кинетической и потенциальной энергии при скатывании тела по наклонной плоскости"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"https://m.edsoo.ru/ff0a4ee6"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https://m.edsoo.ru/ff0a4ee6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"https://m.edsoo.ru/ff0a4ffe"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https://m.edsoo.ru/ff0a4ffe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030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919"/>
            <w:gridSpan w:val="2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59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4211"/>
            <w:gridSpan w:val="2"/>
            <w:tcMar>
              <w:top w:type="dxa" w:w="50"/>
              <w:left w:type="dxa" w:w="100"/>
            </w:tcMar>
            <w:vAlign w:val="center"/>
          </w:tcPr>
          <w:p w14:paraId="3F050000"/>
        </w:tc>
      </w:tr>
    </w:tbl>
    <w:p w14:paraId="40050000">
      <w:pPr>
        <w:sectPr>
          <w:pgSz w:h="11906" w:w="16383"/>
          <w:pgMar w:bottom="1134" w:footer="720" w:gutter="0" w:header="720" w:left="1701" w:right="850" w:top="1134"/>
        </w:sectPr>
      </w:pPr>
    </w:p>
    <w:p w14:paraId="41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89"/>
        <w:gridCol w:w="4029"/>
        <w:gridCol w:w="1160"/>
        <w:gridCol w:w="1841"/>
        <w:gridCol w:w="1910"/>
        <w:gridCol w:w="1423"/>
        <w:gridCol w:w="2788"/>
      </w:tblGrid>
      <w:tr>
        <w:trPr>
          <w:trHeight w:hRule="atLeast" w:val="144"/>
        </w:trPr>
        <w:tc>
          <w:tcPr>
            <w:tcW w:type="dxa" w:w="889"/>
            <w:vMerge w:val="restart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43050000">
            <w:pPr>
              <w:spacing w:after="0"/>
              <w:ind w:firstLine="0" w:left="135"/>
            </w:pPr>
          </w:p>
        </w:tc>
        <w:tc>
          <w:tcPr>
            <w:tcW w:type="dxa" w:w="4029"/>
            <w:vMerge w:val="restart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45050000">
            <w:pPr>
              <w:spacing w:after="0"/>
              <w:ind w:firstLine="0" w:left="135"/>
            </w:pPr>
          </w:p>
        </w:tc>
        <w:tc>
          <w:tcPr>
            <w:tcW w:type="dxa" w:w="4911"/>
            <w:gridSpan w:val="3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48050000">
            <w:pPr>
              <w:spacing w:after="0"/>
              <w:ind w:firstLine="0" w:left="135"/>
            </w:pPr>
          </w:p>
        </w:tc>
        <w:tc>
          <w:tcPr>
            <w:tcW w:type="dxa" w:w="2788"/>
            <w:vMerge w:val="restart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02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C05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E05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5005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"https://m.edsoo.ru/ff0a5256"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https://m.edsoo.ru/ff0a5256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"https://m.edsoo.ru/ff0a540e"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https://m.edsoo.ru/ff0a540e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"https://m.edsoo.ru/ff0a5800"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https://m.edsoo.ru/ff0a5800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"https://m.edsoo.ru/ff0a5530"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https://m.edsoo.ru/ff0a5530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"https://m.edsoo.ru/ff0a5a26"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https://m.edsoo.ru/ff0a5a26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"https://m.edsoo.ru/ff0a5c60"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https://m.edsoo.ru/ff0a5c60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"https://m.edsoo.ru/ff0a6412"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https://m.edsoo.ru/ff0a6412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"https://m.edsoo.ru/ff0a65c0"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https://m.edsoo.ru/ff0a65c0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"https://m.edsoo.ru/ff0a6976"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https://m.edsoo.ru/ff0a6976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Теплообмен и тепловое равновесие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"https://m.edsoo.ru/ff0a7088"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https://m.edsoo.ru/ff0a7088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"https://m.edsoo.ru/ff0a6a98"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https://m.edsoo.ru/ff0a6a98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удельной теплоемкости вещества"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"https://m.edsoo.ru/ff0a6bb0"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https://m.edsoo.ru/ff0a6bb0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"https://m.edsoo.ru/ff0a7b5a"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https://m.edsoo.ru/ff0a7b5a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"https://m.edsoo.ru/ff0a71d2"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https://m.edsoo.ru/ff0a71d2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"https://m.edsoo.ru/ff0a72fe"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https://m.edsoo.ru/ff0a72fe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"https://m.edsoo.ru/ff0a740c"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https://m.edsoo.ru/ff0a740c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"https://m.edsoo.ru/ff0a786c"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https://m.edsoo.ru/ff0a786c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"https://m.edsoo.ru/ff0a7628"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https://m.edsoo.ru/ff0a7628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защита окружающей̆ среды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"https://m.edsoo.ru/ff0a7c7c"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https://m.edsoo.ru/ff0a7c7c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"Тепловые явления. Изменение агрегатных состояний вещества"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"https://m.edsoo.ru/ff0a83f2"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https://m.edsoo.ru/ff0a83f2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"Тепловые явления. Изменение агрегатных состояний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"https://m.edsoo.ru/ff0a86ae"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https://m.edsoo.ru/ff0a86ae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"Электризация тел индукцией и при </w:t>
            </w:r>
            <w:r>
              <w:rPr>
                <w:rFonts w:ascii="Times New Roman" w:hAnsi="Times New Roman"/>
                <w:color w:val="000000"/>
                <w:sz w:val="24"/>
              </w:rPr>
              <w:t>соприкосновении"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"https://m.edsoo.ru/ff0a87e4"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https://m.edsoo.ru/ff0a87e4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"https://m.edsoo.ru/ff0a8a0a"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https://m.edsoo.ru/ff0a8a0a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Проводники и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диэлектрики. Закон сохранения электрического заряда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"https://m.edsoo.ru/ff0a8ef6"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https://m.edsoo.ru/ff0a8ef6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"https://m.edsoo.ru/ff0a90cc"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https://m.edsoo.ru/ff0a90cc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"https://m.edsoo.ru/ff0a95a4"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https://m.edsoo.ru/ff0a95a4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"https://m.edsoo.ru/ff0a96b2"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https://m.edsoo.ru/ff0a96b2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"https://m.edsoo.ru/ff0a9838"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https://m.edsoo.ru/ff0a9838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"Измерение и регулирование силы </w:t>
            </w:r>
            <w:r>
              <w:rPr>
                <w:rFonts w:ascii="Times New Roman" w:hAnsi="Times New Roman"/>
                <w:color w:val="000000"/>
                <w:sz w:val="24"/>
              </w:rPr>
              <w:t>тока"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"https://m.edsoo.ru/ff0a8bd6"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https://m.edsoo.ru/ff0a8bd6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напряжение. Вольтметр. Лабораторная работа "Измерение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 напряжения"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"https://m.edsoo.ru/ff0a9e14"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https://m.edsoo.ru/ff0a9e14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"https://m.edsoo.ru/ff0aa738"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https://m.edsoo.ru/ff0aa738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"https://m.edsoo.ru/ff0aa738"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https://m.edsoo.ru/ff0aa738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"https://m.edsoo.ru/ff0aa44a"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https://m.edsoo.ru/ff0aa44a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"https://m.edsoo.ru/ff0aa04e"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https://m.edsoo.ru/ff0aa04e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"https://m.edsoo.ru/ff0aaa58"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https://m.edsoo.ru/ff0aaa58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"Проверка правила для силы тока при параллельном соединении </w:t>
            </w:r>
            <w:r>
              <w:rPr>
                <w:rFonts w:ascii="Times New Roman" w:hAnsi="Times New Roman"/>
                <w:color w:val="000000"/>
                <w:sz w:val="24"/>
              </w:rPr>
              <w:t>резисторов"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"https://m.edsoo.ru/ff0aad1e"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https://m.edsoo.ru/ff0aad1e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"https://m.edsoo.ru/ff0aaf8a"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https://m.edsoo.ru/ff0aaf8a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тока. Закон Джоуля-Ленца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"https://m.edsoo.ru/ff0ab124"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https://m.edsoo.ru/ff0ab124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"https://m.edsoo.ru/ff0ab3e0"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https://m.edsoo.ru/ff0ab3e0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"https://m.edsoo.ru/ff0ab660"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https://m.edsoo.ru/ff0ab660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"https://m.edsoo.ru/ff0abd2c"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https://m.edsoo.ru/ff0abd2c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"https://m.edsoo.ru/ff0abea8"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https://m.edsoo.ru/ff0abea8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"https://m.edsoo.ru/ff0ac3d0"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https://m.edsoo.ru/ff0ac3d0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поле. Магнитное поле Земли и его значение для жизни на </w:t>
            </w:r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"https://m.edsoo.ru/ff0ac0ba"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https://m.edsoo.ru/ff0ac0ba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Эрстеда. Магнитное поле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 Магнитное поле катушки с током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"https://m.edsoo.ru/ff0ac1d2"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https://m.edsoo.ru/ff0ac1d2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электромагнитов в технике. Лабораторная работа "Изучение действия магнитного поля </w:t>
            </w:r>
            <w:r>
              <w:rPr>
                <w:rFonts w:ascii="Times New Roman" w:hAnsi="Times New Roman"/>
                <w:color w:val="000000"/>
                <w:sz w:val="24"/>
              </w:rPr>
              <w:t>на проводник с током"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"https://m.edsoo.ru/ff0ac74a"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https://m.edsoo.ru/ff0ac74a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"https://m.edsoo.ru/ff0ac86c"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https://m.edsoo.ru/ff0ac86c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"https://m.edsoo.ru/ff0acb14"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https://m.edsoo.ru/ff0acb14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"https://m.edsoo.ru/ff0acc5e"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https://m.edsoo.ru/ff0acc5e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"https://m.edsoo.ru/ff0acdc6"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https://m.edsoo.ru/ff0acdc6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9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029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918"/>
            <w:gridSpan w:val="2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type="dxa" w:w="4211"/>
            <w:gridSpan w:val="2"/>
            <w:tcMar>
              <w:top w:type="dxa" w:w="50"/>
              <w:left w:type="dxa" w:w="100"/>
            </w:tcMar>
            <w:vAlign w:val="center"/>
          </w:tcPr>
          <w:p w14:paraId="31070000"/>
        </w:tc>
      </w:tr>
    </w:tbl>
    <w:p w14:paraId="32070000">
      <w:pPr>
        <w:sectPr>
          <w:pgSz w:h="11906" w:w="16383"/>
          <w:pgMar w:bottom="1134" w:footer="720" w:gutter="0" w:header="720" w:left="1701" w:right="850" w:top="1134"/>
        </w:sectPr>
      </w:pPr>
    </w:p>
    <w:p w14:paraId="3307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55"/>
        <w:gridCol w:w="4096"/>
        <w:gridCol w:w="1115"/>
        <w:gridCol w:w="1841"/>
        <w:gridCol w:w="1910"/>
        <w:gridCol w:w="1423"/>
        <w:gridCol w:w="2800"/>
      </w:tblGrid>
      <w:tr>
        <w:trPr>
          <w:trHeight w:hRule="atLeast" w:val="144"/>
        </w:trPr>
        <w:tc>
          <w:tcPr>
            <w:tcW w:type="dxa" w:w="855"/>
            <w:vMerge w:val="restart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5070000">
            <w:pPr>
              <w:spacing w:after="0"/>
              <w:ind w:firstLine="0" w:left="135"/>
            </w:pPr>
          </w:p>
        </w:tc>
        <w:tc>
          <w:tcPr>
            <w:tcW w:type="dxa" w:w="4096"/>
            <w:vMerge w:val="restart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37070000">
            <w:pPr>
              <w:spacing w:after="0"/>
              <w:ind w:firstLine="0" w:left="135"/>
            </w:pPr>
          </w:p>
        </w:tc>
        <w:tc>
          <w:tcPr>
            <w:tcW w:type="dxa" w:w="4866"/>
            <w:gridSpan w:val="3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3A070000">
            <w:pPr>
              <w:spacing w:after="0"/>
              <w:ind w:firstLine="0" w:left="135"/>
            </w:pPr>
          </w:p>
        </w:tc>
        <w:tc>
          <w:tcPr>
            <w:tcW w:type="dxa" w:w="2800"/>
            <w:vMerge w:val="restart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09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E07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007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207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"https://m.edsoo.ru/ff0ad474"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https://m.edsoo.ru/ff0ad474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"https://m.edsoo.ru/ff0ad19a"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https://m.edsoo.ru/ff0ad19a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t>прямолинейное движение. Средняя и мгновенная скорость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"https://m.edsoo.ru/ff0ad8d4"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https://m.edsoo.ru/ff0ad8d4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Скорость </w:t>
            </w:r>
            <w:r>
              <w:rPr>
                <w:rFonts w:ascii="Times New Roman" w:hAnsi="Times New Roman"/>
                <w:color w:val="000000"/>
                <w:sz w:val="24"/>
              </w:rPr>
              <w:t>прямолинейного равноускоренного движения. График скорости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"https://m.edsoo.ru/ff0adb18"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https://m.edsoo.ru/ff0adb18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движение по окружности. Период и частота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обращения. Линейная и угловая скорости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"https://m.edsoo.ru/ff0ae176"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https://m.edsoo.ru/ff0ae176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"https://m.edsoo.ru/ff0ae612"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https://m.edsoo.ru/ff0ae612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"https://m.edsoo.ru/ff0ae72a"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https://m.edsoo.ru/ff0ae72a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Третий закон Ньютона. </w:t>
            </w:r>
            <w:r>
              <w:rPr>
                <w:rFonts w:ascii="Times New Roman" w:hAnsi="Times New Roman"/>
                <w:color w:val="000000"/>
                <w:sz w:val="24"/>
              </w:rPr>
              <w:t>Суперпозиция сил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"https://m.edsoo.ru/ff0ae982"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https://m.edsoo.ru/ff0ae982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"https://m.edsoo.ru/ff0aeb6c"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https://m.edsoo.ru/ff0aeb6c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"https://m.edsoo.ru/ff0aeca2"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https://m.edsoo.ru/ff0aeca2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жесткости пружины»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"https://m.edsoo.ru/ff0aee28"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https://m.edsoo.ru/ff0aee28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"https://m.edsoo.ru/ff0af738"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https://m.edsoo.ru/ff0af738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"https://m.edsoo.ru/ff0afa26"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https://m.edsoo.ru/ff0afa26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"https://m.edsoo.ru/ff0af8be"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https://m.edsoo.ru/ff0af8be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"https://m.edsoo.ru/ff0afb8e"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https://m.edsoo.ru/ff0afb8e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</w:t>
            </w:r>
            <w:r>
              <w:rPr>
                <w:rFonts w:ascii="Times New Roman" w:hAnsi="Times New Roman"/>
                <w:color w:val="000000"/>
                <w:sz w:val="24"/>
              </w:rPr>
              <w:t>тяготения. Ускорение свободного падения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21.10.2023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"https://m.edsoo.ru/ff0af044"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https://m.edsoo.ru/ff0af044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"Движение тел вокруг </w:t>
            </w:r>
            <w:r>
              <w:rPr>
                <w:rFonts w:ascii="Times New Roman" w:hAnsi="Times New Roman"/>
                <w:color w:val="000000"/>
                <w:sz w:val="24"/>
              </w:rPr>
              <w:t>гравитационного центра (Солнечная система). Галактики"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"https://m.edsoo.ru/ff0af5f8"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https://m.edsoo.ru/ff0af5f8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"https://m.edsoo.ru/ff0af33c"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https://m.edsoo.ru/ff0af33c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Равновесие материальной̆ точки. Абсолютно твёрдое тело. Равновесие твёрдого тела с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закреплённой̆ осью вращения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"https://m.edsoo.ru/ff0afe36"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https://m.edsoo.ru/ff0afe36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"https://m.edsoo.ru/ff0b02b4"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https://m.edsoo.ru/ff0b02b4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"https://m.edsoo.ru/ff0b0408"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https://m.edsoo.ru/ff0b0408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"https://m.edsoo.ru/ff0b06ec"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https://m.edsoo.ru/ff0b06ec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"https://m.edsoo.ru/ff0b07fa"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https://m.edsoo.ru/ff0b07fa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"Закон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импульса"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25.11.2023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"https://m.edsoo.ru/ff0b096c"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https://m.edsoo.ru/ff0b096c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"https://m.edsoo.ru/ff0b0a84"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https://m.edsoo.ru/ff0b0a84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"https://m.edsoo.ru/ff0b0db8"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https://m.edsoo.ru/ff0b0db8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Кинетическая энергия. Теорема о кинетической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"https://m.edsoo.ru/ff0b0c32"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https://m.edsoo.ru/ff0b0c32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"https://m.edsoo.ru/ff0b12fe"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https://m.edsoo.ru/ff0b12fe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"https://m.edsoo.ru/ff0b1858"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https://m.edsoo.ru/ff0b1858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"https://m.edsoo.ru/ff0b20f0"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https://m.edsoo.ru/ff0b20f0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«Зависимость периода колебаний от жесткости пружины и массы груза»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"https://m.edsoo.ru/ff0b197a"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https://m.edsoo.ru/ff0b197a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"https://m.edsoo.ru/ff0b1aec"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https://m.edsoo.ru/ff0b1aec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«Проверка независимости периода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колебаний груза, подвешенного к нити, от массы груза»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"https://m.edsoo.ru/ff0b197a"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https://m.edsoo.ru/ff0b197a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"https://m.edsoo.ru/ff0b21fe"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https://m.edsoo.ru/ff0b21fe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"https://m.edsoo.ru/ff0b23ca"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https://m.edsoo.ru/ff0b23ca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"https://m.edsoo.ru/ff0b25f0"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https://m.edsoo.ru/ff0b25f0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"Законы сохранения. Механические колебания и волны"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29.01.2024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"https://m.edsoo.ru/ff0b2abe"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https://m.edsoo.ru/ff0b2abe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"https://m.edsoo.ru/ff0b2fe6"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https://m.edsoo.ru/ff0b2fe6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"https://m.edsoo.ru/ff0b2c6c"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https://m.edsoo.ru/ff0b2c6c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"https://m.edsoo.ru/ff0b31d0"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https://m.edsoo.ru/ff0b31d0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"https://m.edsoo.ru/ff0b3658"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https://m.edsoo.ru/ff0b3658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"https://m.edsoo.ru/ff0b38c4"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https://m.edsoo.ru/ff0b38c4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"https://m.edsoo.ru/ff0b3aea"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https://m.edsoo.ru/ff0b3aea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Полное внутреннее 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света. Использование полного внутреннего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отражения в оптических световодах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"https://m.edsoo.ru/ff0b3c5c"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https://m.edsoo.ru/ff0b3c5c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зависимости угла преломления светового луча от угла падения на границе </w:t>
            </w:r>
            <w:r>
              <w:rPr>
                <w:rFonts w:ascii="Times New Roman" w:hAnsi="Times New Roman"/>
                <w:color w:val="000000"/>
                <w:sz w:val="24"/>
              </w:rPr>
              <w:t>"воздух-стекло""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"https://m.edsoo.ru/ff0b3f2c"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https://m.edsoo.ru/ff0b3f2c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"https://m.edsoo.ru/ff0b444a"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https://m.edsoo.ru/ff0b444a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фокусного расстояния и оптической силы собирающей линзы"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"https://m.edsoo.ru/ff0b4206"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https://m.edsoo.ru/ff0b4206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"https://m.edsoo.ru/ff0c0a7e"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https://m.edsoo.ru/ff0c0a7e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"https://m.edsoo.ru/ff0b4684"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https://m.edsoo.ru/ff0b4684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"Дефекты зрения.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сохранить зрение"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белого света в спектр. Опыты Ньютона. Сложение спектральных цветов. Дисперсия </w:t>
            </w:r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"https://m.edsoo.ru/ff0c0f4c"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https://m.edsoo.ru/ff0c0f4c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"https://m.edsoo.ru/ff0c0e2a"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https://m.edsoo.ru/ff0c0e2a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"https://m.edsoo.ru/ff0c12a8"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https://m.edsoo.ru/ff0c12a8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"https://m.edsoo.ru/ff0c144c"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https://m.edsoo.ru/ff0c144c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Урок-практикум </w:t>
            </w:r>
            <w:r>
              <w:rPr>
                <w:rFonts w:ascii="Times New Roman" w:hAnsi="Times New Roman"/>
                <w:color w:val="000000"/>
                <w:sz w:val="24"/>
              </w:rPr>
              <w:t>"Наблюдение спектров испускания"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"https://m.edsoo.ru/ff0c1550"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https://m.edsoo.ru/ff0c1550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"https://m.edsoo.ru/ff0c1672"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https://m.edsoo.ru/ff0c1672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"https://m.edsoo.ru/ff0c18ac"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https://m.edsoo.ru/ff0c18ac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"https://m.edsoo.ru/ff0c1a14"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https://m.edsoo.ru/ff0c1a14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"https://m.edsoo.ru/ff0c1b4a"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https://m.edsoo.ru/ff0c1b4a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"https://m.edsoo.ru/ff0c2126"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https://m.edsoo.ru/ff0c2126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Ядерные реакции. Законы сохранения зарядового </w:t>
            </w:r>
            <w:r>
              <w:rPr>
                <w:rFonts w:ascii="Times New Roman" w:hAnsi="Times New Roman"/>
                <w:color w:val="000000"/>
                <w:sz w:val="24"/>
              </w:rPr>
              <w:t>и массового чисел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"https://m.edsoo.ru/ff0c1c58"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https://m.edsoo.ru/ff0c1c58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"https://m.edsoo.ru/ff0c1d7a"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https://m.edsoo.ru/ff0c1d7a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"https://m.edsoo.ru/ff0c1e88"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https://m.edsoo.ru/ff0c1e88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"Электромагнитное поле.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Электромагнитные волны. Квантовые явления"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"https://m.edsoo.ru/ff0c223e"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https://m.edsoo.ru/ff0c223e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"https://m.edsoo.ru/ff0c245a"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https://m.edsoo.ru/ff0c245a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расчетных и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качественных задач по теме "Тепловые процессы"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16.05.2024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"https://m.edsoo.ru/ff0c2572"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https://m.edsoo.ru/ff0c2572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"https://m.edsoo.ru/ff0c2a22"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https://m.edsoo.ru/ff0c2a22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"https://m.edsoo.ru/ff0c2b30"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https://m.edsoo.ru/ff0c2b30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"https://m.edsoo.ru/ff0c2c52"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https://m.edsoo.ru/ff0c2c52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"https://m.edsoo.ru/ff0c2d6a"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https://m.edsoo.ru/ff0c2d6a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Работа с текстами по теме "Колебания </w:t>
            </w:r>
            <w:r>
              <w:rPr>
                <w:rFonts w:ascii="Times New Roman" w:hAnsi="Times New Roman"/>
                <w:color w:val="000000"/>
                <w:sz w:val="24"/>
              </w:rPr>
              <w:t>и волны"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/>
              <w:ind w:firstLine="0" w:left="135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"https://m.edsoo.ru/ff0c2e82"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https://m.edsoo.ru/ff0c2e82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/>
              <w:ind w:firstLine="0" w:left="135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"https://m.edsoo.ru/ff0c3044"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https://m.edsoo.ru/ff0c3044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5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096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/>
              <w:ind w:firstLine="0" w:left="135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951"/>
            <w:gridSpan w:val="2"/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15"/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type="dxa" w:w="4223"/>
            <w:gridSpan w:val="2"/>
            <w:tcMar>
              <w:top w:type="dxa" w:w="50"/>
              <w:left w:type="dxa" w:w="100"/>
            </w:tcMar>
            <w:vAlign w:val="center"/>
          </w:tcPr>
          <w:p w14:paraId="110A0000"/>
        </w:tc>
      </w:tr>
    </w:tbl>
    <w:p w14:paraId="120A0000">
      <w:pPr>
        <w:sectPr>
          <w:pgSz w:h="11906" w:w="16383"/>
          <w:pgMar w:bottom="1134" w:footer="720" w:gutter="0" w:header="720" w:left="1701" w:right="850" w:top="1134"/>
        </w:sectPr>
      </w:pPr>
    </w:p>
    <w:p w14:paraId="130A0000">
      <w:pPr>
        <w:sectPr>
          <w:pgSz w:h="11906" w:w="16383"/>
          <w:pgMar w:bottom="1134" w:footer="720" w:gutter="0" w:header="720" w:left="1701" w:right="850" w:top="1134"/>
        </w:sectPr>
      </w:pPr>
    </w:p>
    <w:p w14:paraId="140A0000">
      <w:pPr>
        <w:spacing w:after="0"/>
        <w:ind w:firstLine="0" w:left="120"/>
      </w:pPr>
      <w:bookmarkStart w:id="10" w:name="block-22420313"/>
      <w:bookmarkEnd w:id="10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150A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160A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Физика: 7-й класс: базовый уровень: учебник, 7 класс/ Перышкин И.М., Иванов А.И.,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Физика: 8-й класс: базовый уровень: учебник, 8 класс/ Перышкин И. М., Ивано</w:t>
      </w:r>
      <w:r>
        <w:rPr>
          <w:rFonts w:ascii="Times New Roman" w:hAnsi="Times New Roman"/>
          <w:color w:val="000000"/>
          <w:sz w:val="28"/>
        </w:rPr>
        <w:t>в А. И., Акционерное общество «Издательство «Просвещение»</w:t>
      </w:r>
      <w:r>
        <w:rPr>
          <w:sz w:val="28"/>
        </w:rPr>
        <w:br/>
      </w:r>
      <w:bookmarkStart w:id="11" w:name="5e1a49e1-ad56-46a9-9903-1302f784ec56"/>
      <w:bookmarkEnd w:id="11"/>
      <w:r>
        <w:rPr>
          <w:rFonts w:ascii="Times New Roman" w:hAnsi="Times New Roman"/>
          <w:color w:val="000000"/>
          <w:sz w:val="28"/>
        </w:rPr>
        <w:t xml:space="preserve"> • Физика: 9-й класс: базовый уровень: учебник, 9 класс/ Перышкин И. М., Гутник Е. М., Иванов А. И., Петрова М. А.,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</w:rPr>
        <w:t>‌​</w:t>
      </w:r>
    </w:p>
    <w:p w14:paraId="170A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180A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190A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</w:t>
      </w:r>
      <w:r>
        <w:rPr>
          <w:rFonts w:ascii="Times New Roman" w:hAnsi="Times New Roman"/>
          <w:b w:val="1"/>
          <w:color w:val="000000"/>
          <w:sz w:val="28"/>
        </w:rPr>
        <w:t>Я УЧИТЕЛЯ</w:t>
      </w:r>
    </w:p>
    <w:p w14:paraId="1A0A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1.Рабочая программа.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Программы основного общего образования. Физика. 7 – 9 классы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(авторы:А.В.Перышкин, Н.В. Филонович, Е.М. Гутник).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Рабочая программа по физике. 7 класс/ Сост. Т.Н. Сергиенко. – М.: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ВАКО, 2014, в соответствии с выбранным учебником: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Перышкин А.В. Физика. 7 класс. Учебник для общеобразовательных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учреждений . М.:Дрофа. 2011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Лукашик В.И. Сборник вопросов и задач по физике. 7-9 кл. – М.:8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 Рабочая программа. Физика. 7 – </w:t>
      </w:r>
      <w:r>
        <w:rPr>
          <w:rFonts w:ascii="Times New Roman" w:hAnsi="Times New Roman"/>
          <w:color w:val="000000"/>
          <w:sz w:val="28"/>
        </w:rPr>
        <w:t>9классы: учебно-методического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пособия /сост.ТихоноваЕ.Н. – 2-е изд.,стереотип. –М.: Дрофа,2013. –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398,(2)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Программы основного общего образования. Физика. 7 – 9 классы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(авторы:А.В.Перышкин, Н.В. Филонович, Е.М. Гутник).</w:t>
      </w:r>
      <w:r>
        <w:rPr>
          <w:sz w:val="28"/>
        </w:rPr>
        <w:br/>
      </w:r>
      <w:bookmarkStart w:id="12" w:name="b559c98e-0222-4eef-837c-ad1af32bc291"/>
      <w:bookmarkEnd w:id="12"/>
      <w:r>
        <w:rPr>
          <w:rFonts w:ascii="Times New Roman" w:hAnsi="Times New Roman"/>
          <w:color w:val="000000"/>
          <w:sz w:val="28"/>
        </w:rPr>
        <w:t xml:space="preserve"> 3.А.В. Перышкин Физика-9кл 20</w:t>
      </w:r>
      <w:r>
        <w:rPr>
          <w:rFonts w:ascii="Times New Roman" w:hAnsi="Times New Roman"/>
          <w:color w:val="000000"/>
          <w:sz w:val="28"/>
        </w:rPr>
        <w:t>17 М. ДрофаА.В. Перышкин Физика-8кл 2017 М. Дрофа</w:t>
      </w:r>
      <w:r>
        <w:rPr>
          <w:rFonts w:ascii="Times New Roman" w:hAnsi="Times New Roman"/>
          <w:color w:val="000000"/>
          <w:sz w:val="28"/>
        </w:rPr>
        <w:t>‌​</w:t>
      </w:r>
    </w:p>
    <w:p w14:paraId="1B0A0000">
      <w:pPr>
        <w:spacing w:after="0"/>
        <w:ind w:firstLine="0" w:left="120"/>
      </w:pPr>
    </w:p>
    <w:p w14:paraId="1C0A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1D0A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7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. Библиотека – всё по предмету «Физика». – Режим доступа: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http://www.proshkolu.ru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Видеоопыты на уроках. – Режим доступа: http://fizika-class.narod.ru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Единая коллекция цифровых образовательных ресурсов. – Режим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доступа: http://school- collection.edu.ru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Интересные материалы к урокам физики по темам; тесты по темам;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наглядные</w:t>
      </w:r>
      <w:r>
        <w:rPr>
          <w:rFonts w:ascii="Times New Roman" w:hAnsi="Times New Roman"/>
          <w:color w:val="000000"/>
          <w:sz w:val="28"/>
        </w:rPr>
        <w:t xml:space="preserve"> пособия к урокам. – Режим доступа: http://class-fizika.narod.ru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Цифровые образовательные ресурсы. – Режим доступа: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http://www.openclass.ru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Электронные учебники по физике. – Режим доступа: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http://www.fizika.ru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 Библиотека – всё по пред</w:t>
      </w:r>
      <w:r>
        <w:rPr>
          <w:rFonts w:ascii="Times New Roman" w:hAnsi="Times New Roman"/>
          <w:color w:val="000000"/>
          <w:sz w:val="28"/>
        </w:rPr>
        <w:t>мету «Физика». – Режим доступа: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http://www.proshkolu.ru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Видеоопыты на уроках. – Режим доступа: http://fizika-class.narod.ru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Единая коллекция цифровых образовательных ресурсов. – Режим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доступа: http://school- collection.edu.ru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Интересные матер</w:t>
      </w:r>
      <w:r>
        <w:rPr>
          <w:rFonts w:ascii="Times New Roman" w:hAnsi="Times New Roman"/>
          <w:color w:val="000000"/>
          <w:sz w:val="28"/>
        </w:rPr>
        <w:t>иалы к урокам физики по темам; тесты по темам;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наглядные пособия к урокам. – Режим доступа: http://class-fizika.narod.ru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Цифровые образовательные ресурсы. – Режим доступа: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http://www.openclass.ru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Электронные учебники по физике. – Режим доступа: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http://www.fizika.ru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 Видеоопыты на уроках. – Режим доступа: http://fizika-class.narod.ru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Единая коллекция цифровых образовательных ресурсов. – Режим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доступа: http://school- collection.edu.ru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Интересные материалы к урокам физики по темам; тесты по темам;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наглядные пособия к урокам. – Режим доступа: http://class-fizika.narod.ru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Цифровые образовательные ресурсы. – Режим доступа: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http://www.openclass.ru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Электронные учебники по физике</w:t>
      </w:r>
      <w:r>
        <w:rPr>
          <w:rFonts w:ascii="Times New Roman" w:hAnsi="Times New Roman"/>
          <w:color w:val="000000"/>
          <w:sz w:val="28"/>
        </w:rPr>
        <w:t>. – Режим доступа: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http://www.fizika.ru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6.Дистанционная школа №368 http://moodle.dist-368.ru/ Открытый класс.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Сетевое образовательное сообщество. http://www.openclass.ru/node/109715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Единая коллекция цифровых образовательных ресурсов.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http://schoolc</w:t>
      </w:r>
      <w:r>
        <w:rPr>
          <w:rFonts w:ascii="Times New Roman" w:hAnsi="Times New Roman"/>
          <w:color w:val="000000"/>
          <w:sz w:val="28"/>
        </w:rPr>
        <w:t>ollection.edu.ru/catalog/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Федеральный центр информационно-образовательных ресурсов.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http://www.fcior.edu.ru/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 Интернет урок. http://interneturok.ru/ru/school/physics/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 Газета «1 сентября» материалы по физике.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http://archive.1september.ru/fiz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11. Анимации физических объектов. http://physics.nad.ru/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12. Живая физика: обучающая программа. http://www.intedu.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ru/soft/fiz.html</w:t>
      </w:r>
      <w:r>
        <w:rPr>
          <w:sz w:val="28"/>
        </w:rPr>
        <w:br/>
      </w:r>
      <w:bookmarkStart w:id="13" w:name="20a87c29-4c57-40a6-9974-267fce90c3ae"/>
      <w:bookmarkEnd w:id="13"/>
      <w:r>
        <w:rPr>
          <w:rFonts w:ascii="Times New Roman" w:hAnsi="Times New Roman"/>
          <w:color w:val="000000"/>
          <w:sz w:val="28"/>
        </w:rPr>
        <w:t xml:space="preserve"> 13. Физика.ru. http://www.fizika.ru/</w:t>
      </w: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1E0A0000">
      <w:pPr>
        <w:sectPr>
          <w:pgSz w:h="16383" w:w="11906"/>
          <w:pgMar w:bottom="1134" w:footer="720" w:gutter="0" w:header="720" w:left="1701" w:right="850" w:top="1134"/>
        </w:sectPr>
      </w:pPr>
    </w:p>
    <w:p w14:paraId="1F0A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1647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1">
    <w:lvl w:ilvl="0">
      <w:start w:val="1"/>
      <w:numFmt w:val="bullet"/>
      <w:lvlText w:val=""/>
      <w:pPr>
        <w:ind w:hanging="360" w:left="927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2">
    <w:lvl w:ilvl="0">
      <w:start w:val="1"/>
      <w:numFmt w:val="decimal"/>
      <w:lvlText w:val="%1."/>
      <w:pPr>
        <w:ind w:hanging="360" w:left="960"/>
      </w:p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3">
    <w:lvl w:ilvl="0">
      <w:start w:val="1"/>
      <w:numFmt w:val="bullet"/>
      <w:lvlText w:val=""/>
      <w:pPr>
        <w:ind w:hanging="360" w:left="400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3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Emphasis"/>
    <w:basedOn w:val="Style_10"/>
    <w:link w:val="Style_9_ch"/>
    <w:rPr>
      <w:i w:val="1"/>
    </w:rPr>
  </w:style>
  <w:style w:styleId="Style_9_ch" w:type="character">
    <w:name w:val="Emphasis"/>
    <w:basedOn w:val="Style_10_ch"/>
    <w:link w:val="Style_9"/>
    <w:rPr>
      <w:i w:val="1"/>
    </w:rPr>
  </w:style>
  <w:style w:styleId="Style_11" w:type="paragraph">
    <w:name w:val="heading 5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2" w:type="paragraph">
    <w:name w:val="heading 1"/>
    <w:basedOn w:val="Style_2"/>
    <w:next w:val="Style_2"/>
    <w:link w:val="Style_12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2_ch" w:type="character">
    <w:name w:val="heading 1"/>
    <w:basedOn w:val="Style_2_ch"/>
    <w:link w:val="Style_12"/>
    <w:rPr>
      <w:rFonts w:asciiTheme="majorAscii" w:hAnsiTheme="majorHAnsi"/>
      <w:b w:val="1"/>
      <w:color w:themeColor="accent1" w:themeShade="BF" w:val="000000"/>
      <w:sz w:val="28"/>
    </w:rPr>
  </w:style>
  <w:style w:styleId="Style_13" w:type="paragraph">
    <w:name w:val="Hyperlink"/>
    <w:basedOn w:val="Style_10"/>
    <w:link w:val="Style_13_ch"/>
    <w:rPr>
      <w:color w:themeColor="hyperlink" w:val="000000"/>
      <w:u w:val="single"/>
    </w:rPr>
  </w:style>
  <w:style w:styleId="Style_13_ch" w:type="character">
    <w:name w:val="Hyperlink"/>
    <w:basedOn w:val="Style_10_ch"/>
    <w:link w:val="Style_13"/>
    <w:rPr>
      <w:color w:themeColor="hyperlink" w:val="000000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caption"/>
    <w:basedOn w:val="Style_2"/>
    <w:next w:val="Style_2"/>
    <w:link w:val="Style_18_ch"/>
    <w:pPr>
      <w:spacing w:line="240" w:lineRule="auto"/>
      <w:ind/>
    </w:pPr>
    <w:rPr>
      <w:b w:val="1"/>
      <w:color w:themeColor="accent1" w:val="000000"/>
      <w:sz w:val="18"/>
    </w:rPr>
  </w:style>
  <w:style w:styleId="Style_18_ch" w:type="character">
    <w:name w:val="caption"/>
    <w:basedOn w:val="Style_2_ch"/>
    <w:link w:val="Style_18"/>
    <w:rPr>
      <w:b w:val="1"/>
      <w:color w:themeColor="accent1" w:val="000000"/>
      <w:sz w:val="18"/>
    </w:rPr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header"/>
    <w:basedOn w:val="Style_2"/>
    <w:link w:val="Style_20_ch"/>
    <w:pPr>
      <w:tabs>
        <w:tab w:leader="none" w:pos="4680" w:val="center"/>
        <w:tab w:leader="none" w:pos="9360" w:val="right"/>
      </w:tabs>
      <w:ind/>
    </w:pPr>
  </w:style>
  <w:style w:styleId="Style_20_ch" w:type="character">
    <w:name w:val="header"/>
    <w:basedOn w:val="Style_2_ch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basedOn w:val="Style_2"/>
    <w:next w:val="Style_2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2_ch" w:type="character">
    <w:name w:val="Subtitle"/>
    <w:basedOn w:val="Style_2_ch"/>
    <w:link w:val="Style_22"/>
    <w:rPr>
      <w:rFonts w:asciiTheme="majorAscii" w:hAnsiTheme="majorHAnsi"/>
      <w:i w:val="1"/>
      <w:color w:themeColor="accent1" w:val="000000"/>
      <w:spacing w:val="15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basedOn w:val="Style_2"/>
    <w:next w:val="Style_2"/>
    <w:link w:val="Style_24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4_ch" w:type="character">
    <w:name w:val="Title"/>
    <w:basedOn w:val="Style_2_ch"/>
    <w:link w:val="Style_24"/>
    <w:rPr>
      <w:rFonts w:asciiTheme="majorAscii" w:hAnsiTheme="majorHAnsi"/>
      <w:color w:themeColor="text2" w:themeShade="BF" w:val="000000"/>
      <w:spacing w:val="5"/>
      <w:sz w:val="52"/>
    </w:rPr>
  </w:style>
  <w:style w:styleId="Style_25" w:type="paragraph">
    <w:name w:val="heading 4"/>
    <w:basedOn w:val="Style_2"/>
    <w:next w:val="Style_2"/>
    <w:link w:val="Style_25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5_ch" w:type="character">
    <w:name w:val="heading 4"/>
    <w:basedOn w:val="Style_2_ch"/>
    <w:link w:val="Style_25"/>
    <w:rPr>
      <w:rFonts w:asciiTheme="majorAscii" w:hAnsiTheme="majorHAnsi"/>
      <w:b w:val="1"/>
      <w:i w:val="1"/>
      <w:color w:themeColor="accent1" w:val="000000"/>
    </w:rPr>
  </w:style>
  <w:style w:styleId="Style_26" w:type="paragraph">
    <w:name w:val="Normal Indent"/>
    <w:basedOn w:val="Style_2"/>
    <w:link w:val="Style_26_ch"/>
    <w:pPr>
      <w:ind w:firstLine="0" w:left="720"/>
    </w:pPr>
  </w:style>
  <w:style w:styleId="Style_26_ch" w:type="character">
    <w:name w:val="Normal Indent"/>
    <w:basedOn w:val="Style_2_ch"/>
    <w:link w:val="Style_26"/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